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6E" w:rsidRPr="00BD5B6E" w:rsidRDefault="00BD5B6E" w:rsidP="00BD5B6E">
      <w:pPr>
        <w:ind w:right="-31" w:firstLine="0"/>
        <w:jc w:val="center"/>
        <w:rPr>
          <w:rFonts w:cs="Times New Roman"/>
          <w:b/>
          <w:bCs/>
          <w:color w:val="000000"/>
          <w:szCs w:val="28"/>
        </w:rPr>
      </w:pPr>
      <w:r w:rsidRPr="00BD5B6E">
        <w:rPr>
          <w:rFonts w:cs="Times New Roman"/>
          <w:b/>
          <w:bCs/>
          <w:color w:val="000000"/>
          <w:szCs w:val="28"/>
        </w:rPr>
        <w:t>ПАСПОРТ</w:t>
      </w:r>
    </w:p>
    <w:p w:rsidR="00BD5B6E" w:rsidRPr="00BD5B6E" w:rsidRDefault="00BD5B6E" w:rsidP="00BD5B6E">
      <w:pPr>
        <w:ind w:right="-31" w:firstLine="0"/>
        <w:jc w:val="center"/>
        <w:rPr>
          <w:rFonts w:cs="Times New Roman"/>
          <w:b/>
          <w:bCs/>
          <w:color w:val="000000"/>
          <w:szCs w:val="28"/>
        </w:rPr>
      </w:pPr>
      <w:r w:rsidRPr="00BD5B6E">
        <w:rPr>
          <w:rFonts w:cs="Times New Roman"/>
          <w:b/>
          <w:bCs/>
          <w:color w:val="000000"/>
          <w:szCs w:val="28"/>
        </w:rPr>
        <w:t>г</w:t>
      </w:r>
      <w:r w:rsidR="007F5B8D" w:rsidRPr="00BD5B6E">
        <w:rPr>
          <w:rFonts w:cs="Times New Roman"/>
          <w:b/>
          <w:bCs/>
          <w:color w:val="000000"/>
          <w:szCs w:val="28"/>
        </w:rPr>
        <w:t>осударственной программы</w:t>
      </w:r>
      <w:r w:rsidRPr="00BD5B6E">
        <w:rPr>
          <w:rFonts w:cs="Times New Roman"/>
          <w:b/>
          <w:bCs/>
          <w:color w:val="000000"/>
          <w:szCs w:val="28"/>
        </w:rPr>
        <w:t xml:space="preserve"> Ярославской области</w:t>
      </w:r>
    </w:p>
    <w:p w:rsidR="007F5B8D" w:rsidRPr="00BD5B6E" w:rsidRDefault="00BD5B6E" w:rsidP="00BD5B6E">
      <w:pPr>
        <w:ind w:right="-31" w:firstLine="0"/>
        <w:jc w:val="center"/>
        <w:rPr>
          <w:rFonts w:cs="Times New Roman"/>
          <w:b/>
          <w:iCs/>
          <w:color w:val="000000"/>
          <w:szCs w:val="28"/>
        </w:rPr>
      </w:pPr>
      <w:r w:rsidRPr="00BD5B6E">
        <w:rPr>
          <w:rFonts w:cs="Times New Roman"/>
          <w:b/>
          <w:szCs w:val="28"/>
        </w:rPr>
        <w:t>«</w:t>
      </w:r>
      <w:r w:rsidRPr="00BD5B6E">
        <w:rPr>
          <w:rFonts w:cs="Times New Roman"/>
          <w:b/>
          <w:szCs w:val="28"/>
        </w:rPr>
        <w:t>Развитие институтов гражданского общества</w:t>
      </w:r>
      <w:r w:rsidRPr="00BD5B6E">
        <w:rPr>
          <w:rFonts w:cs="Times New Roman"/>
          <w:b/>
          <w:szCs w:val="28"/>
        </w:rPr>
        <w:t xml:space="preserve"> </w:t>
      </w:r>
      <w:r w:rsidRPr="00BD5B6E">
        <w:rPr>
          <w:rFonts w:cs="Times New Roman"/>
          <w:b/>
          <w:szCs w:val="28"/>
        </w:rPr>
        <w:t>в Ярославской области</w:t>
      </w:r>
      <w:r w:rsidRPr="00BD5B6E">
        <w:rPr>
          <w:rFonts w:cs="Times New Roman"/>
          <w:b/>
          <w:szCs w:val="28"/>
        </w:rPr>
        <w:t>»</w:t>
      </w:r>
    </w:p>
    <w:p w:rsidR="007F5B8D" w:rsidRPr="007F5B8D" w:rsidRDefault="007F5B8D" w:rsidP="007F5B8D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bookmarkStart w:id="0" w:name="bookmark2"/>
      <w:bookmarkStart w:id="1" w:name="bookmark3"/>
    </w:p>
    <w:p w:rsidR="007F5B8D" w:rsidRPr="007F5B8D" w:rsidRDefault="007F5B8D" w:rsidP="007F5B8D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1. Основные положения</w:t>
      </w:r>
      <w:bookmarkEnd w:id="0"/>
      <w:bookmarkEnd w:id="1"/>
    </w:p>
    <w:p w:rsidR="007F5B8D" w:rsidRPr="007F5B8D" w:rsidRDefault="007F5B8D" w:rsidP="007F5B8D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color w:val="000000"/>
          <w:szCs w:val="28"/>
        </w:rPr>
      </w:pPr>
    </w:p>
    <w:tbl>
      <w:tblPr>
        <w:tblStyle w:val="a9"/>
        <w:tblW w:w="4889" w:type="pct"/>
        <w:tblInd w:w="250" w:type="dxa"/>
        <w:tblLook w:val="04A0" w:firstRow="1" w:lastRow="0" w:firstColumn="1" w:lastColumn="0" w:noHBand="0" w:noVBand="1"/>
      </w:tblPr>
      <w:tblGrid>
        <w:gridCol w:w="6805"/>
        <w:gridCol w:w="7653"/>
      </w:tblGrid>
      <w:tr w:rsidR="007F5B8D" w:rsidRPr="007F5B8D" w:rsidTr="0021772B">
        <w:tc>
          <w:tcPr>
            <w:tcW w:w="6805" w:type="dxa"/>
          </w:tcPr>
          <w:p w:rsidR="007F5B8D" w:rsidRPr="007F5B8D" w:rsidRDefault="007F5B8D" w:rsidP="007F5B8D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Куратор Государственной программы</w:t>
            </w:r>
          </w:p>
        </w:tc>
        <w:tc>
          <w:tcPr>
            <w:tcW w:w="7654" w:type="dxa"/>
          </w:tcPr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Колядин Андрей Михайлович, вице-губернатор области</w:t>
            </w:r>
          </w:p>
        </w:tc>
      </w:tr>
      <w:tr w:rsidR="007F5B8D" w:rsidRPr="007F5B8D" w:rsidTr="0021772B">
        <w:tc>
          <w:tcPr>
            <w:tcW w:w="6805" w:type="dxa"/>
          </w:tcPr>
          <w:p w:rsidR="007F5B8D" w:rsidRPr="007F5B8D" w:rsidRDefault="007F5B8D" w:rsidP="007F5B8D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654" w:type="dxa"/>
          </w:tcPr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Юнусов Дмитрий Рафаэлевич, министр социальных коммуникаций и развития некоммерческих организаций Ярославской области</w:t>
            </w:r>
          </w:p>
        </w:tc>
      </w:tr>
      <w:tr w:rsidR="007F5B8D" w:rsidRPr="007F5B8D" w:rsidTr="0021772B">
        <w:tc>
          <w:tcPr>
            <w:tcW w:w="6805" w:type="dxa"/>
          </w:tcPr>
          <w:p w:rsidR="007F5B8D" w:rsidRPr="007F5B8D" w:rsidRDefault="007F5B8D" w:rsidP="007F5B8D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7F5B8D">
              <w:rPr>
                <w:rFonts w:eastAsia="Microsoft Sans Serif" w:cs="Times New Roman"/>
                <w:b/>
                <w:color w:val="000000"/>
                <w:sz w:val="24"/>
              </w:rPr>
              <w:t xml:space="preserve"> </w:t>
            </w:r>
            <w:r w:rsidRPr="007F5B8D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7654" w:type="dxa"/>
          </w:tcPr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2024 – 2030 годы</w:t>
            </w:r>
          </w:p>
        </w:tc>
      </w:tr>
      <w:tr w:rsidR="007F5B8D" w:rsidRPr="007F5B8D" w:rsidTr="0021772B">
        <w:tc>
          <w:tcPr>
            <w:tcW w:w="6805" w:type="dxa"/>
          </w:tcPr>
          <w:p w:rsidR="007F5B8D" w:rsidRPr="007F5B8D" w:rsidRDefault="007F5B8D" w:rsidP="007F5B8D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7654" w:type="dxa"/>
          </w:tcPr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- достижение уровня осведомленности жителей области о деятельности институтов гражданского общества 55 процентов к 2030 году;</w:t>
            </w:r>
          </w:p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- достижение уровня общественной поддержки деятельности НКО в регионе 65 процентов к 2030 году</w:t>
            </w:r>
          </w:p>
        </w:tc>
      </w:tr>
      <w:tr w:rsidR="007F5B8D" w:rsidRPr="007F5B8D" w:rsidTr="0021772B">
        <w:tc>
          <w:tcPr>
            <w:tcW w:w="6805" w:type="dxa"/>
          </w:tcPr>
          <w:p w:rsidR="007F5B8D" w:rsidRPr="007F5B8D" w:rsidRDefault="007F5B8D" w:rsidP="007F5B8D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7654" w:type="dxa"/>
            <w:shd w:val="clear" w:color="auto" w:fill="auto"/>
          </w:tcPr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622 636,8 тыс. рублей</w:t>
            </w:r>
          </w:p>
        </w:tc>
      </w:tr>
      <w:tr w:rsidR="007F5B8D" w:rsidRPr="007F5B8D" w:rsidTr="0021772B">
        <w:tc>
          <w:tcPr>
            <w:tcW w:w="6805" w:type="dxa"/>
          </w:tcPr>
          <w:p w:rsidR="007F5B8D" w:rsidRPr="007F5B8D" w:rsidRDefault="007F5B8D" w:rsidP="007F5B8D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7F5B8D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54" w:type="dxa"/>
          </w:tcPr>
          <w:p w:rsidR="007F5B8D" w:rsidRPr="007F5B8D" w:rsidRDefault="007F5B8D" w:rsidP="007F5B8D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color w:val="000000"/>
                <w:szCs w:val="28"/>
              </w:rPr>
            </w:pPr>
            <w:r w:rsidRPr="007F5B8D">
              <w:rPr>
                <w:rFonts w:cs="Times New Roman"/>
                <w:szCs w:val="28"/>
              </w:rPr>
              <w:t>национальная цель «Возможности для самореализации и развития талантов» (показатель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традиций»)/ государственная программа Российской Федерации «Реализация государственной национальной политики»</w:t>
            </w:r>
          </w:p>
        </w:tc>
      </w:tr>
    </w:tbl>
    <w:p w:rsidR="007F5B8D" w:rsidRPr="007F5B8D" w:rsidRDefault="007F5B8D" w:rsidP="007F5B8D">
      <w:pPr>
        <w:keepNext/>
        <w:pageBreakBefore/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bookmarkStart w:id="2" w:name="bookmark4"/>
      <w:bookmarkStart w:id="3" w:name="bookmark5"/>
      <w:bookmarkStart w:id="4" w:name="_GoBack"/>
      <w:bookmarkEnd w:id="4"/>
      <w:r w:rsidRPr="007F5B8D">
        <w:rPr>
          <w:rFonts w:cs="Times New Roman"/>
          <w:bCs/>
          <w:color w:val="000000"/>
          <w:szCs w:val="28"/>
        </w:rPr>
        <w:lastRenderedPageBreak/>
        <w:t xml:space="preserve">2. Показатели Государственной программы </w:t>
      </w:r>
    </w:p>
    <w:p w:rsidR="007F5B8D" w:rsidRPr="007F5B8D" w:rsidRDefault="007F5B8D" w:rsidP="007F5B8D">
      <w:pPr>
        <w:keepNext/>
        <w:widowControl w:val="0"/>
        <w:ind w:left="1560" w:firstLine="0"/>
        <w:outlineLvl w:val="1"/>
        <w:rPr>
          <w:rFonts w:cs="Times New Roman"/>
          <w:bCs/>
          <w:color w:val="000000"/>
          <w:szCs w:val="28"/>
        </w:rPr>
      </w:pPr>
    </w:p>
    <w:p w:rsidR="007F5B8D" w:rsidRPr="007F5B8D" w:rsidRDefault="007F5B8D" w:rsidP="007F5B8D">
      <w:pPr>
        <w:ind w:firstLine="0"/>
        <w:rPr>
          <w:rFonts w:eastAsia="Calibri" w:cs="Times New Roman"/>
          <w:color w:val="000000"/>
          <w:sz w:val="2"/>
          <w:szCs w:val="2"/>
        </w:rPr>
      </w:pPr>
    </w:p>
    <w:tbl>
      <w:tblPr>
        <w:tblStyle w:val="a9"/>
        <w:tblW w:w="5320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1664"/>
        <w:gridCol w:w="703"/>
        <w:gridCol w:w="845"/>
        <w:gridCol w:w="729"/>
        <w:gridCol w:w="679"/>
        <w:gridCol w:w="845"/>
        <w:gridCol w:w="844"/>
        <w:gridCol w:w="845"/>
        <w:gridCol w:w="844"/>
        <w:gridCol w:w="845"/>
        <w:gridCol w:w="870"/>
        <w:gridCol w:w="845"/>
        <w:gridCol w:w="818"/>
        <w:gridCol w:w="448"/>
        <w:gridCol w:w="1126"/>
        <w:gridCol w:w="1126"/>
        <w:gridCol w:w="1013"/>
      </w:tblGrid>
      <w:tr w:rsidR="0021772B" w:rsidRPr="007F5B8D" w:rsidTr="0021772B">
        <w:trPr>
          <w:tblHeader/>
          <w:jc w:val="center"/>
        </w:trPr>
        <w:tc>
          <w:tcPr>
            <w:tcW w:w="535" w:type="dxa"/>
            <w:vMerge w:val="restart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 xml:space="preserve">№ </w:t>
            </w:r>
          </w:p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п/п</w:t>
            </w:r>
          </w:p>
        </w:tc>
        <w:tc>
          <w:tcPr>
            <w:tcW w:w="1664" w:type="dxa"/>
            <w:vMerge w:val="restart"/>
            <w:tcMar>
              <w:left w:w="57" w:type="dxa"/>
              <w:right w:w="57" w:type="dxa"/>
            </w:tcMar>
          </w:tcPr>
          <w:p w:rsidR="0021772B" w:rsidRPr="007F5B8D" w:rsidRDefault="0021772B" w:rsidP="007F5B8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Наименование показателя</w:t>
            </w:r>
          </w:p>
        </w:tc>
        <w:tc>
          <w:tcPr>
            <w:tcW w:w="703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21772B" w:rsidRPr="007F5B8D" w:rsidRDefault="0021772B" w:rsidP="0021772B">
            <w:pPr>
              <w:ind w:left="113" w:right="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Уровень показателя</w:t>
            </w:r>
          </w:p>
        </w:tc>
        <w:tc>
          <w:tcPr>
            <w:tcW w:w="845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21772B" w:rsidRPr="007F5B8D" w:rsidRDefault="0021772B" w:rsidP="0021772B">
            <w:pPr>
              <w:keepNext/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Признак воз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softHyphen/>
              <w:t>растания/</w:t>
            </w:r>
          </w:p>
          <w:p w:rsidR="0021772B" w:rsidRPr="007F5B8D" w:rsidRDefault="0021772B" w:rsidP="0021772B">
            <w:pPr>
              <w:ind w:left="113" w:right="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убывания</w:t>
            </w:r>
          </w:p>
        </w:tc>
        <w:tc>
          <w:tcPr>
            <w:tcW w:w="729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21772B" w:rsidRPr="007F5B8D" w:rsidRDefault="0021772B" w:rsidP="0021772B">
            <w:pPr>
              <w:keepNext/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 xml:space="preserve">Единица измерения </w:t>
            </w:r>
          </w:p>
          <w:p w:rsidR="0021772B" w:rsidRPr="007F5B8D" w:rsidRDefault="0021772B" w:rsidP="0021772B">
            <w:pPr>
              <w:ind w:left="113" w:right="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(по ОКЕИ)</w:t>
            </w:r>
          </w:p>
        </w:tc>
        <w:tc>
          <w:tcPr>
            <w:tcW w:w="1524" w:type="dxa"/>
            <w:gridSpan w:val="2"/>
            <w:tcMar>
              <w:left w:w="57" w:type="dxa"/>
              <w:right w:w="57" w:type="dxa"/>
            </w:tcMar>
          </w:tcPr>
          <w:p w:rsidR="0021772B" w:rsidRPr="007F5B8D" w:rsidRDefault="0021772B" w:rsidP="007F5B8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Базовое зна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чение</w:t>
            </w:r>
          </w:p>
        </w:tc>
        <w:tc>
          <w:tcPr>
            <w:tcW w:w="5911" w:type="dxa"/>
            <w:gridSpan w:val="7"/>
            <w:tcMar>
              <w:left w:w="57" w:type="dxa"/>
              <w:right w:w="57" w:type="dxa"/>
            </w:tcMar>
          </w:tcPr>
          <w:p w:rsidR="0021772B" w:rsidRPr="007F5B8D" w:rsidRDefault="0021772B" w:rsidP="007F5B8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Значение показателя по годам</w:t>
            </w:r>
          </w:p>
        </w:tc>
        <w:tc>
          <w:tcPr>
            <w:tcW w:w="448" w:type="dxa"/>
            <w:vMerge w:val="restart"/>
            <w:tcMar>
              <w:left w:w="57" w:type="dxa"/>
              <w:right w:w="57" w:type="dxa"/>
            </w:tcMar>
            <w:textDirection w:val="btLr"/>
          </w:tcPr>
          <w:p w:rsidR="0021772B" w:rsidRPr="007F5B8D" w:rsidRDefault="0021772B" w:rsidP="007F5B8D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Документ</w:t>
            </w:r>
          </w:p>
        </w:tc>
        <w:tc>
          <w:tcPr>
            <w:tcW w:w="1126" w:type="dxa"/>
            <w:vMerge w:val="restart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keepNext/>
              <w:ind w:left="-27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Ответ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 xml:space="preserve">ственный </w:t>
            </w:r>
          </w:p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за дости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жение по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казателя</w:t>
            </w:r>
          </w:p>
        </w:tc>
        <w:tc>
          <w:tcPr>
            <w:tcW w:w="1126" w:type="dxa"/>
            <w:vMerge w:val="restart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keepNext/>
              <w:ind w:left="-57" w:right="-57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 xml:space="preserve">Связь </w:t>
            </w:r>
          </w:p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с показа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те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softHyphen/>
              <w:t>лями нацио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нальных целей</w:t>
            </w:r>
          </w:p>
        </w:tc>
        <w:tc>
          <w:tcPr>
            <w:tcW w:w="1013" w:type="dxa"/>
            <w:vMerge w:val="restart"/>
            <w:tcMar>
              <w:left w:w="57" w:type="dxa"/>
              <w:right w:w="57" w:type="dxa"/>
            </w:tcMar>
          </w:tcPr>
          <w:p w:rsidR="0021772B" w:rsidRPr="007F5B8D" w:rsidRDefault="0021772B" w:rsidP="007F5B8D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Инфор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ма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softHyphen/>
              <w:t>ционная система</w:t>
            </w:r>
          </w:p>
        </w:tc>
      </w:tr>
      <w:tr w:rsidR="0021772B" w:rsidRPr="007F5B8D" w:rsidTr="0021772B">
        <w:trPr>
          <w:trHeight w:val="1821"/>
          <w:tblHeader/>
          <w:jc w:val="center"/>
        </w:trPr>
        <w:tc>
          <w:tcPr>
            <w:tcW w:w="535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664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03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845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729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67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значе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ние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год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2024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2025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2026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2027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2028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2029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2030</w:t>
            </w:r>
          </w:p>
        </w:tc>
        <w:tc>
          <w:tcPr>
            <w:tcW w:w="448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26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126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1013" w:type="dxa"/>
            <w:vMerge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</w:p>
        </w:tc>
      </w:tr>
    </w:tbl>
    <w:p w:rsidR="0021772B" w:rsidRPr="0021772B" w:rsidRDefault="0021772B">
      <w:pPr>
        <w:rPr>
          <w:sz w:val="2"/>
          <w:szCs w:val="2"/>
        </w:rPr>
      </w:pPr>
    </w:p>
    <w:tbl>
      <w:tblPr>
        <w:tblStyle w:val="a9"/>
        <w:tblW w:w="5320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1664"/>
        <w:gridCol w:w="703"/>
        <w:gridCol w:w="845"/>
        <w:gridCol w:w="729"/>
        <w:gridCol w:w="679"/>
        <w:gridCol w:w="845"/>
        <w:gridCol w:w="844"/>
        <w:gridCol w:w="845"/>
        <w:gridCol w:w="844"/>
        <w:gridCol w:w="845"/>
        <w:gridCol w:w="870"/>
        <w:gridCol w:w="845"/>
        <w:gridCol w:w="818"/>
        <w:gridCol w:w="448"/>
        <w:gridCol w:w="1126"/>
        <w:gridCol w:w="1126"/>
        <w:gridCol w:w="1013"/>
      </w:tblGrid>
      <w:tr w:rsidR="0021772B" w:rsidRPr="007F5B8D" w:rsidTr="0021772B">
        <w:trPr>
          <w:tblHeader/>
          <w:jc w:val="center"/>
        </w:trPr>
        <w:tc>
          <w:tcPr>
            <w:tcW w:w="53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</w:t>
            </w:r>
          </w:p>
        </w:tc>
        <w:tc>
          <w:tcPr>
            <w:tcW w:w="166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3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</w:t>
            </w:r>
          </w:p>
        </w:tc>
        <w:tc>
          <w:tcPr>
            <w:tcW w:w="67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6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7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8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9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10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11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12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13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14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15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16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17</w:t>
            </w:r>
          </w:p>
        </w:tc>
        <w:tc>
          <w:tcPr>
            <w:tcW w:w="101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18</w:t>
            </w:r>
          </w:p>
        </w:tc>
      </w:tr>
      <w:tr w:rsidR="0021772B" w:rsidRPr="007F5B8D" w:rsidTr="0021772B">
        <w:trPr>
          <w:jc w:val="center"/>
        </w:trPr>
        <w:tc>
          <w:tcPr>
            <w:tcW w:w="15624" w:type="dxa"/>
            <w:gridSpan w:val="18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Цель Государственной программы – достижение уровня</w:t>
            </w:r>
            <w:r w:rsidRPr="007F5B8D" w:rsidDel="0041739E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t xml:space="preserve">осведомленности жителей области о деятельности институтов гражданского общества 55 процентов к 2030 году </w:t>
            </w:r>
          </w:p>
        </w:tc>
      </w:tr>
      <w:tr w:rsidR="0021772B" w:rsidRPr="007F5B8D" w:rsidTr="0021772B">
        <w:trPr>
          <w:jc w:val="center"/>
        </w:trPr>
        <w:tc>
          <w:tcPr>
            <w:tcW w:w="53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1.</w:t>
            </w:r>
          </w:p>
        </w:tc>
        <w:tc>
          <w:tcPr>
            <w:tcW w:w="166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Уровень осве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домленности жителей обла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сти о деятель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ности институ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тов гражданско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го общества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возрас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тание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про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цен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тов</w:t>
            </w:r>
          </w:p>
        </w:tc>
        <w:tc>
          <w:tcPr>
            <w:tcW w:w="67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48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49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50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51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52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53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54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МСКиРНО ЯО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sz w:val="22"/>
              </w:rPr>
              <w:t>создание условий для вос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питания гармонич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но разви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той и со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циально ответ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ственной личности на основе духовно-нрав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ственных ценностей народов Россий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ской Фе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дерации, историче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lastRenderedPageBreak/>
              <w:t>ских и нацио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нально-культур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ных тра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диций</w:t>
            </w:r>
          </w:p>
        </w:tc>
        <w:tc>
          <w:tcPr>
            <w:tcW w:w="101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ГАС «Управ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ление»</w:t>
            </w:r>
          </w:p>
        </w:tc>
      </w:tr>
      <w:tr w:rsidR="0021772B" w:rsidRPr="007F5B8D" w:rsidTr="0021772B">
        <w:trPr>
          <w:jc w:val="center"/>
        </w:trPr>
        <w:tc>
          <w:tcPr>
            <w:tcW w:w="53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2.</w:t>
            </w:r>
          </w:p>
        </w:tc>
        <w:tc>
          <w:tcPr>
            <w:tcW w:w="166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Количество проектов, меро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приятий и про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грамм, реализу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емых СОНКО и гражданскими активистами при государ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ственной под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держке, при поддержке ОМСУ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ГП ЯО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возрас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тание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еди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ниц</w:t>
            </w:r>
          </w:p>
        </w:tc>
        <w:tc>
          <w:tcPr>
            <w:tcW w:w="67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262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300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350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400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440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460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480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МСКиРНО ЯО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sz w:val="22"/>
              </w:rPr>
              <w:t>создание условий для вос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питания гармонич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но разви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той и со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циально ответ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ственной личности на основе духовно-нрав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ственных ценностей народов Россий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ской Фе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дерации, историче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ских и нацио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нально-культур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ных тра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диций</w:t>
            </w:r>
          </w:p>
        </w:tc>
        <w:tc>
          <w:tcPr>
            <w:tcW w:w="101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ГАС «Управ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ление»</w:t>
            </w:r>
          </w:p>
        </w:tc>
      </w:tr>
      <w:tr w:rsidR="0021772B" w:rsidRPr="007F5B8D" w:rsidTr="0021772B">
        <w:trPr>
          <w:jc w:val="center"/>
        </w:trPr>
        <w:tc>
          <w:tcPr>
            <w:tcW w:w="15624" w:type="dxa"/>
            <w:gridSpan w:val="18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Цель Государственной программы – достижение уровня общественной поддержки деятельности НКО в регионе 65 процентов к 2030 году</w:t>
            </w:r>
          </w:p>
        </w:tc>
      </w:tr>
      <w:tr w:rsidR="0021772B" w:rsidRPr="007F5B8D" w:rsidTr="0021772B">
        <w:trPr>
          <w:jc w:val="center"/>
        </w:trPr>
        <w:tc>
          <w:tcPr>
            <w:tcW w:w="53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3.</w:t>
            </w:r>
          </w:p>
        </w:tc>
        <w:tc>
          <w:tcPr>
            <w:tcW w:w="166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Уровень обще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ственной под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держки дея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тельности НКО в регионе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 xml:space="preserve">ГП 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ЯО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возрас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тание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про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цен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тов</w:t>
            </w:r>
          </w:p>
        </w:tc>
        <w:tc>
          <w:tcPr>
            <w:tcW w:w="67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56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57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58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59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60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61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63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65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 xml:space="preserve">МСКиРНО 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ЯО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sz w:val="22"/>
              </w:rPr>
              <w:lastRenderedPageBreak/>
              <w:t xml:space="preserve">создание </w:t>
            </w:r>
            <w:r w:rsidRPr="007F5B8D">
              <w:rPr>
                <w:rFonts w:cs="Times New Roman"/>
                <w:sz w:val="22"/>
              </w:rPr>
              <w:lastRenderedPageBreak/>
              <w:t>условий для вос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питания гармонич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но разви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той и со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циально ответ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ственной личности на основе духовно-нрав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ственных ценностей народов Россий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ской Фе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дерации, историче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ских и нацио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нально-культур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ных тра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диций</w:t>
            </w:r>
          </w:p>
        </w:tc>
        <w:tc>
          <w:tcPr>
            <w:tcW w:w="101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 xml:space="preserve">ГАС </w:t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«Управ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ление»</w:t>
            </w:r>
          </w:p>
        </w:tc>
      </w:tr>
      <w:tr w:rsidR="0021772B" w:rsidRPr="007F5B8D" w:rsidTr="0021772B">
        <w:trPr>
          <w:jc w:val="center"/>
        </w:trPr>
        <w:tc>
          <w:tcPr>
            <w:tcW w:w="53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4.</w:t>
            </w:r>
          </w:p>
        </w:tc>
        <w:tc>
          <w:tcPr>
            <w:tcW w:w="166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Охват участни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ков всех форм активностей, проводимых в рамках меро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приятий, проек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тов и программ, реализуемых при государ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ственной под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держке, при поддержке ОМСУ</w:t>
            </w:r>
          </w:p>
        </w:tc>
        <w:tc>
          <w:tcPr>
            <w:tcW w:w="70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ГП ЯО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возрас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тание</w:t>
            </w:r>
          </w:p>
        </w:tc>
        <w:tc>
          <w:tcPr>
            <w:tcW w:w="72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тыс. чел.</w:t>
            </w:r>
          </w:p>
        </w:tc>
        <w:tc>
          <w:tcPr>
            <w:tcW w:w="679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17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155150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2022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160 000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160 500</w:t>
            </w:r>
          </w:p>
        </w:tc>
        <w:tc>
          <w:tcPr>
            <w:tcW w:w="844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9" w:right="-134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170 000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44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170 500</w:t>
            </w:r>
          </w:p>
        </w:tc>
        <w:tc>
          <w:tcPr>
            <w:tcW w:w="870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72" w:right="-155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180 000</w:t>
            </w:r>
          </w:p>
        </w:tc>
        <w:tc>
          <w:tcPr>
            <w:tcW w:w="845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190 000</w:t>
            </w:r>
          </w:p>
        </w:tc>
        <w:tc>
          <w:tcPr>
            <w:tcW w:w="81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200 000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*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left="-108" w:right="-108"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t>МСКиРНО ЯО</w:t>
            </w:r>
          </w:p>
        </w:tc>
        <w:tc>
          <w:tcPr>
            <w:tcW w:w="1126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sz w:val="22"/>
              </w:rPr>
              <w:t>создание условий для вос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питания гармонич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но разви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той и со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циально ответ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lastRenderedPageBreak/>
              <w:t>ственной личности на основе духовно-нрав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ственных ценностей народов Россий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ской Фе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дерации, историче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ских и нацио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нально-культур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ных тра</w:t>
            </w:r>
            <w:r w:rsidR="00504577">
              <w:rPr>
                <w:rFonts w:cs="Times New Roman"/>
                <w:sz w:val="22"/>
              </w:rPr>
              <w:softHyphen/>
            </w:r>
            <w:r w:rsidRPr="007F5B8D">
              <w:rPr>
                <w:rFonts w:cs="Times New Roman"/>
                <w:sz w:val="22"/>
              </w:rPr>
              <w:t>диций</w:t>
            </w:r>
          </w:p>
        </w:tc>
        <w:tc>
          <w:tcPr>
            <w:tcW w:w="1013" w:type="dxa"/>
            <w:tcMar>
              <w:left w:w="57" w:type="dxa"/>
              <w:right w:w="57" w:type="dxa"/>
            </w:tcMar>
          </w:tcPr>
          <w:p w:rsidR="0021772B" w:rsidRPr="007F5B8D" w:rsidRDefault="0021772B" w:rsidP="0021772B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2"/>
              </w:rPr>
            </w:pPr>
            <w:r w:rsidRPr="007F5B8D">
              <w:rPr>
                <w:rFonts w:cs="Times New Roman"/>
                <w:bCs/>
                <w:color w:val="000000"/>
                <w:sz w:val="22"/>
              </w:rPr>
              <w:lastRenderedPageBreak/>
              <w:t>ГАС «Управ</w:t>
            </w:r>
            <w:r w:rsidR="00504577">
              <w:rPr>
                <w:rFonts w:cs="Times New Roman"/>
                <w:bCs/>
                <w:color w:val="000000"/>
                <w:sz w:val="22"/>
              </w:rPr>
              <w:softHyphen/>
            </w:r>
            <w:r w:rsidRPr="007F5B8D">
              <w:rPr>
                <w:rFonts w:cs="Times New Roman"/>
                <w:bCs/>
                <w:color w:val="000000"/>
                <w:sz w:val="22"/>
              </w:rPr>
              <w:t>ление»</w:t>
            </w:r>
          </w:p>
        </w:tc>
      </w:tr>
    </w:tbl>
    <w:p w:rsidR="007F5B8D" w:rsidRPr="007F5B8D" w:rsidRDefault="007F5B8D" w:rsidP="007F5B8D">
      <w:pPr>
        <w:widowControl w:val="0"/>
        <w:jc w:val="both"/>
        <w:outlineLvl w:val="1"/>
        <w:rPr>
          <w:rFonts w:cs="Times New Roman"/>
          <w:bCs/>
          <w:color w:val="000000"/>
          <w:sz w:val="20"/>
          <w:szCs w:val="20"/>
          <w:lang w:val="en-US"/>
        </w:rPr>
      </w:pPr>
    </w:p>
    <w:p w:rsidR="007F5B8D" w:rsidRPr="007F5B8D" w:rsidRDefault="007F5B8D" w:rsidP="007F5B8D">
      <w:pPr>
        <w:widowControl w:val="0"/>
        <w:jc w:val="both"/>
        <w:outlineLvl w:val="1"/>
        <w:rPr>
          <w:rFonts w:cs="Times New Roman"/>
          <w:bCs/>
          <w:szCs w:val="28"/>
        </w:rPr>
      </w:pPr>
      <w:r w:rsidRPr="007F5B8D">
        <w:rPr>
          <w:rFonts w:cs="Times New Roman"/>
          <w:bCs/>
          <w:color w:val="000000"/>
          <w:szCs w:val="28"/>
        </w:rPr>
        <w:t xml:space="preserve">* </w:t>
      </w:r>
      <w:r w:rsidRPr="007F5B8D">
        <w:rPr>
          <w:rFonts w:cs="Times New Roman"/>
          <w:bCs/>
          <w:szCs w:val="28"/>
        </w:rPr>
        <w:t>Государственная программа, утвержденная постановлением Правительства области.</w:t>
      </w:r>
    </w:p>
    <w:p w:rsidR="007F5B8D" w:rsidRPr="007F5B8D" w:rsidRDefault="007F5B8D" w:rsidP="007F5B8D">
      <w:pPr>
        <w:widowControl w:val="0"/>
        <w:ind w:left="851"/>
        <w:outlineLvl w:val="1"/>
        <w:rPr>
          <w:rFonts w:cs="Times New Roman"/>
          <w:bCs/>
          <w:color w:val="000000"/>
          <w:sz w:val="20"/>
          <w:szCs w:val="20"/>
        </w:rPr>
      </w:pPr>
      <w:r w:rsidRPr="007F5B8D">
        <w:rPr>
          <w:rFonts w:cs="Times New Roman"/>
          <w:bCs/>
          <w:color w:val="000000"/>
          <w:sz w:val="20"/>
          <w:szCs w:val="20"/>
        </w:rPr>
        <w:t xml:space="preserve"> </w:t>
      </w:r>
    </w:p>
    <w:p w:rsidR="007F5B8D" w:rsidRPr="007F5B8D" w:rsidRDefault="007F5B8D" w:rsidP="007F5B8D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Список используемых сокращений</w:t>
      </w:r>
    </w:p>
    <w:p w:rsidR="007F5B8D" w:rsidRPr="007F5B8D" w:rsidRDefault="007F5B8D" w:rsidP="007F5B8D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 w:val="20"/>
          <w:szCs w:val="20"/>
        </w:rPr>
      </w:pPr>
    </w:p>
    <w:p w:rsidR="007F5B8D" w:rsidRPr="007F5B8D" w:rsidRDefault="007F5B8D" w:rsidP="007F5B8D">
      <w:pPr>
        <w:widowControl w:val="0"/>
        <w:jc w:val="both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ГАС «Управление» – государственная автоматизированная информационная система «Управление»</w:t>
      </w:r>
    </w:p>
    <w:p w:rsidR="007F5B8D" w:rsidRPr="007F5B8D" w:rsidRDefault="007F5B8D" w:rsidP="007F5B8D">
      <w:pPr>
        <w:widowControl w:val="0"/>
        <w:jc w:val="both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ГП ЯО – государственная программа Ярославской области</w:t>
      </w:r>
    </w:p>
    <w:p w:rsidR="007F5B8D" w:rsidRPr="007F5B8D" w:rsidRDefault="007F5B8D" w:rsidP="007F5B8D">
      <w:pPr>
        <w:widowControl w:val="0"/>
        <w:jc w:val="both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МСКиРНО ЯО – министерство социальных коммуникаций и развития некоммерческих организаций Ярославской области</w:t>
      </w:r>
    </w:p>
    <w:p w:rsidR="007F5B8D" w:rsidRPr="007F5B8D" w:rsidRDefault="007F5B8D" w:rsidP="007F5B8D">
      <w:pPr>
        <w:widowControl w:val="0"/>
        <w:jc w:val="both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ОКЕИ – Общероссийский классификатор единиц измерения</w:t>
      </w:r>
    </w:p>
    <w:p w:rsidR="007F5B8D" w:rsidRPr="007F5B8D" w:rsidRDefault="007F5B8D" w:rsidP="007F5B8D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 w:val="16"/>
          <w:szCs w:val="16"/>
        </w:rPr>
      </w:pPr>
    </w:p>
    <w:bookmarkEnd w:id="2"/>
    <w:bookmarkEnd w:id="3"/>
    <w:p w:rsidR="007F5B8D" w:rsidRPr="007F5B8D" w:rsidRDefault="007F5B8D" w:rsidP="007F5B8D">
      <w:pPr>
        <w:keepNext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lastRenderedPageBreak/>
        <w:t xml:space="preserve">3. Структура Государственной программы </w:t>
      </w:r>
    </w:p>
    <w:p w:rsidR="007F5B8D" w:rsidRPr="007F5B8D" w:rsidRDefault="007F5B8D" w:rsidP="007F5B8D">
      <w:pPr>
        <w:keepNext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5297"/>
        <w:gridCol w:w="4639"/>
        <w:gridCol w:w="4033"/>
      </w:tblGrid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№ </w:t>
            </w:r>
          </w:p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п/п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Задачи структурного элемента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Краткое описание ожидаемых эффектов от реализации задачи структурного </w:t>
            </w:r>
          </w:p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элемента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  <w:vertAlign w:val="superscript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Связь с показателями</w:t>
            </w:r>
          </w:p>
        </w:tc>
      </w:tr>
    </w:tbl>
    <w:p w:rsidR="007F5B8D" w:rsidRPr="007F5B8D" w:rsidRDefault="007F5B8D" w:rsidP="007F5B8D">
      <w:pPr>
        <w:keepNext/>
        <w:ind w:firstLine="0"/>
        <w:rPr>
          <w:rFonts w:eastAsia="Calibri" w:cs="Times New Roman"/>
          <w:color w:val="000000"/>
          <w:sz w:val="2"/>
          <w:szCs w:val="2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7"/>
        <w:gridCol w:w="5297"/>
        <w:gridCol w:w="4639"/>
        <w:gridCol w:w="4033"/>
      </w:tblGrid>
      <w:tr w:rsidR="007F5B8D" w:rsidRPr="007F5B8D" w:rsidTr="009414D3">
        <w:trPr>
          <w:tblHeader/>
        </w:trPr>
        <w:tc>
          <w:tcPr>
            <w:tcW w:w="817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</w:tr>
      <w:tr w:rsidR="007F5B8D" w:rsidRPr="007F5B8D" w:rsidTr="009414D3">
        <w:tc>
          <w:tcPr>
            <w:tcW w:w="14786" w:type="dxa"/>
            <w:gridSpan w:val="4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1. Региональный проект «Государственная поддержка институтов гражданского общества в Ярославской области» (куратор – Колядин А.М.)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keepNext/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Ответственный за реализацию: МСКиРНО ЯО</w:t>
            </w:r>
          </w:p>
        </w:tc>
        <w:tc>
          <w:tcPr>
            <w:tcW w:w="8672" w:type="dxa"/>
            <w:gridSpan w:val="2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срок реализации: 2024 – 2030 годы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1.1.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Развитие механизмов участия СОНКО в реализации государственной политики в социальной сфере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ежегодное оказание мер финансовой поддержки для ресурсных центров поддержки СОНКО и гражданских инициатив, проведение обучающих семинаров для руководителей СОНКО и лидеров гражданского общества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1.2.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Стимулирование и поддержка реализации социально значимых проектов и программ, реализуемых гражданскими активистами и СОНКО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ежегодное проведение конкурсов проектов СОНКО и конкурсов грантов для физических лиц, рост числа получателей социальных услуг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количество проектов, мероприятий и программ, реализуемых СОНКО и гражданскими активистами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br/>
              <w:t>при государственной поддержке, при поддержке ОМСУ,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уровень общественной поддержки деятельности НКО в регионе</w:t>
            </w:r>
          </w:p>
        </w:tc>
      </w:tr>
      <w:tr w:rsidR="007F5B8D" w:rsidRPr="007F5B8D" w:rsidTr="009414D3">
        <w:tc>
          <w:tcPr>
            <w:tcW w:w="14786" w:type="dxa"/>
            <w:gridSpan w:val="4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2. Региональный проект «Реализация государственной национальной политики в Ярославской области» (куратор – Колядин А.М.)</w:t>
            </w:r>
          </w:p>
        </w:tc>
      </w:tr>
      <w:tr w:rsidR="007F5B8D" w:rsidRPr="007F5B8D" w:rsidTr="009414D3">
        <w:trPr>
          <w:trHeight w:val="249"/>
        </w:trPr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Ответственный за реализацию: МСКиРНО ЯО</w:t>
            </w:r>
          </w:p>
        </w:tc>
        <w:tc>
          <w:tcPr>
            <w:tcW w:w="8672" w:type="dxa"/>
            <w:gridSpan w:val="2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срок реализации: 2024 – 2030 годы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2.1.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ежегодное проведение просветительских, образовательных и культурных мероприятий, направленных на развитие диалога между государством и межнациональным сообществом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уровень осведомленности жителей области о деятельности институтов гражданского общества,</w:t>
            </w:r>
          </w:p>
          <w:p w:rsidR="007F5B8D" w:rsidRPr="007F5B8D" w:rsidRDefault="007F5B8D" w:rsidP="007F5B8D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2.2.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Укрепление общероссийской гражданской идентичности и поддержка этнокультурного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развития народов России в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ежегодное проведение просветительских, образовательных, благотворительных,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спортивных и культурных мероприятий, благоприятно влияющих на состояние межнациональных отношений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количество проектов, мероприятий и программ, реализуемых СОНКО и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гражданскими активистами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br/>
              <w:t>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2.3.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Сохранение и развитие русского языка и языков народов России, проживающих на территории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ежегодное участие в тематических мероприятиях по поддержке и развитию русского языка, проводимых ко Дню славянской письменности и культуры 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2.4.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положительная динамика показателей, характеризующих социально-культурную адаптацию иностранных граждан, прибывающих в Ярославскую область, и их интеграцию в российское общество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2.5.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положительная динамика показателей, характеризующих изменение количества конфликтных ситуаций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2.6.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повышение качества реализации государственной национальной политики в Ярославской области</w:t>
            </w:r>
          </w:p>
        </w:tc>
        <w:tc>
          <w:tcPr>
            <w:tcW w:w="4033" w:type="dxa"/>
            <w:shd w:val="clear" w:color="auto" w:fill="auto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14786" w:type="dxa"/>
            <w:gridSpan w:val="4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3. Ведомственный проект «Реализация принципов открытого государственного управления» (куратор – Юнусов Д.Р. )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Ответственный за реализацию: МСКиРНО ЯО</w:t>
            </w:r>
          </w:p>
        </w:tc>
        <w:tc>
          <w:tcPr>
            <w:tcW w:w="8672" w:type="dxa"/>
            <w:gridSpan w:val="2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срок реализации: 2024 – 2030 годы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3.1.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повышение доверия к власти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уровень осведомленности жителей области о деятельности институтов гражданского общества,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уровень общественной поддержки деятельности НКО в регионе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3.2.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Развитие диалоговых площадок, направленных на повышение качества взаимодействия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институтов гражданского общества и органов власти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повышение роли общественных советов при органах исполнительной власти,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расширение участия населения региона в работе Общественной палаты Ярославской области, муниципальных общественных палат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 xml:space="preserve">уровень осведомленности жителей области о деятельности институтов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гражданского общества</w:t>
            </w:r>
          </w:p>
        </w:tc>
      </w:tr>
      <w:tr w:rsidR="007F5B8D" w:rsidRPr="007F5B8D" w:rsidTr="009414D3">
        <w:tc>
          <w:tcPr>
            <w:tcW w:w="14786" w:type="dxa"/>
            <w:gridSpan w:val="4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4. Комплекс процессных мероприятий «Оказание государственной поддержки институтам гражданского общества в Ярославской области»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Ответственный за реализацию: МСКиРНО ЯО</w:t>
            </w:r>
          </w:p>
        </w:tc>
        <w:tc>
          <w:tcPr>
            <w:tcW w:w="8672" w:type="dxa"/>
            <w:gridSpan w:val="2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Предоставление СОНКО имущественной, информационной, консультационной, транспортной поддержки, развитие кадрового потенциала СОНКО. Поддержка и развитие благотворительной деятельности в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расширение количества СОНКО и благотворительных организаций, охваченных различными мерами поддержки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rPr>
          <w:trHeight w:val="397"/>
        </w:trPr>
        <w:tc>
          <w:tcPr>
            <w:tcW w:w="14786" w:type="dxa"/>
            <w:gridSpan w:val="4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5. 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Ответственный за реализацию: МСКиРНО ЯО</w:t>
            </w:r>
          </w:p>
        </w:tc>
        <w:tc>
          <w:tcPr>
            <w:tcW w:w="8672" w:type="dxa"/>
            <w:gridSpan w:val="2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5.1.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Проведение конкурса муниципальных программ поддержки СОНКО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увеличение количества СОНКО, охваченных мерами финансовой поддержки на муниципальном уровне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количество проектов, мероприятий и программ, реализуемых СОНКО и гражданскими активистами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br/>
              <w:t>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5.2.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Проведение конкурса проектов общественных организаций ветеранов, направленных на функционирование ресурсного центра общественных организаций ветеранов с координаторами в муниципальных образованиях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регулярная поддержка регионального ресурсного центра ветеранов, повышение качества проводимых мероприятий для ветеранов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5.3.</w:t>
            </w: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Поддержка проектов региональных общественных объединений, осуществляющих деятельность в сфере социальной адаптации, поддержки и защиты населения, для осуществления уставной деятельности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поддержка осуществления уставной деятельности СОНКО, ведущих социально значимую работу по поддержке социально незащищенных слоев населения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F5B8D" w:rsidRPr="007F5B8D" w:rsidTr="009414D3">
        <w:tc>
          <w:tcPr>
            <w:tcW w:w="14786" w:type="dxa"/>
            <w:gridSpan w:val="4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6. Комплекс процессных мероприятий «Государственная поддержка развития российского казачества на территории Ярославской области»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Ответственный за реализацию: МРБ ЯО </w:t>
            </w:r>
          </w:p>
        </w:tc>
        <w:tc>
          <w:tcPr>
            <w:tcW w:w="8672" w:type="dxa"/>
            <w:gridSpan w:val="2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</w:t>
            </w:r>
          </w:p>
        </w:tc>
      </w:tr>
      <w:tr w:rsidR="007F5B8D" w:rsidRPr="007F5B8D" w:rsidTr="009414D3">
        <w:tc>
          <w:tcPr>
            <w:tcW w:w="81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5297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Задача. Вовлечение граждан в добровольческую деятельность в рамках работы по развитию российского казачества на территории Ярославской области</w:t>
            </w:r>
          </w:p>
        </w:tc>
        <w:tc>
          <w:tcPr>
            <w:tcW w:w="4639" w:type="dxa"/>
          </w:tcPr>
          <w:p w:rsidR="007F5B8D" w:rsidRPr="007F5B8D" w:rsidRDefault="007F5B8D" w:rsidP="007F5B8D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ежегодное предоставление финансовой поддержки казачьих обществ, внесенных в государственный реестр казачьих обществ в Российской Федерации, действующих на территории Ярославской области, участие членов обществ в мероприятиях, предусмотренных Планом мероприятий по реализации Стратегии государственной политики Российской Федерации в отношении российского казачества на 2021 – 2030 годы</w:t>
            </w:r>
          </w:p>
        </w:tc>
        <w:tc>
          <w:tcPr>
            <w:tcW w:w="4033" w:type="dxa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</w:tbl>
    <w:p w:rsidR="007F5B8D" w:rsidRPr="007F5B8D" w:rsidRDefault="007F5B8D" w:rsidP="007F5B8D">
      <w:pPr>
        <w:widowControl w:val="0"/>
        <w:tabs>
          <w:tab w:val="left" w:pos="387"/>
        </w:tabs>
        <w:ind w:firstLine="0"/>
        <w:outlineLvl w:val="1"/>
        <w:rPr>
          <w:rFonts w:cs="Times New Roman"/>
          <w:bCs/>
          <w:color w:val="000000"/>
          <w:sz w:val="20"/>
          <w:szCs w:val="20"/>
        </w:rPr>
      </w:pPr>
    </w:p>
    <w:p w:rsidR="007F5B8D" w:rsidRPr="007F5B8D" w:rsidRDefault="007F5B8D" w:rsidP="007F5B8D">
      <w:pPr>
        <w:widowControl w:val="0"/>
        <w:shd w:val="clear" w:color="auto" w:fill="FFFFFF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Список используемых сокращений</w:t>
      </w:r>
    </w:p>
    <w:p w:rsidR="007F5B8D" w:rsidRPr="007F5B8D" w:rsidRDefault="007F5B8D" w:rsidP="007F5B8D">
      <w:pPr>
        <w:widowControl w:val="0"/>
        <w:shd w:val="clear" w:color="auto" w:fill="FFFFFF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 w:val="20"/>
          <w:szCs w:val="20"/>
        </w:rPr>
      </w:pPr>
    </w:p>
    <w:p w:rsidR="007F5B8D" w:rsidRPr="007F5B8D" w:rsidRDefault="007F5B8D" w:rsidP="007F5B8D">
      <w:pPr>
        <w:widowControl w:val="0"/>
        <w:shd w:val="clear" w:color="auto" w:fill="FFFFFF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МРБ ЯО –  министерство региональной безопасности Ярославской области</w:t>
      </w:r>
    </w:p>
    <w:p w:rsidR="007F5B8D" w:rsidRPr="007F5B8D" w:rsidRDefault="007F5B8D" w:rsidP="007F5B8D">
      <w:pPr>
        <w:widowControl w:val="0"/>
        <w:shd w:val="clear" w:color="auto" w:fill="FFFFFF"/>
        <w:tabs>
          <w:tab w:val="left" w:pos="387"/>
        </w:tabs>
        <w:jc w:val="both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>МСКиРНО ЯО – министерство социальных коммуникаций и развития некоммерческих организаций Ярославской области</w:t>
      </w:r>
    </w:p>
    <w:p w:rsidR="007F5B8D" w:rsidRPr="00504577" w:rsidRDefault="007F5B8D" w:rsidP="007F5B8D">
      <w:pPr>
        <w:keepNext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 w:val="24"/>
          <w:szCs w:val="24"/>
        </w:rPr>
      </w:pPr>
    </w:p>
    <w:p w:rsidR="007F5B8D" w:rsidRPr="007F5B8D" w:rsidRDefault="007F5B8D" w:rsidP="007F5B8D">
      <w:pPr>
        <w:keepNext/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color w:val="000000"/>
          <w:szCs w:val="28"/>
        </w:rPr>
      </w:pPr>
      <w:r w:rsidRPr="007F5B8D">
        <w:rPr>
          <w:rFonts w:cs="Times New Roman"/>
          <w:bCs/>
          <w:color w:val="000000"/>
          <w:szCs w:val="28"/>
        </w:rPr>
        <w:t xml:space="preserve">4. Финансовое обеспечение Государственной программы </w:t>
      </w:r>
    </w:p>
    <w:p w:rsidR="007F5B8D" w:rsidRPr="00504577" w:rsidRDefault="007F5B8D" w:rsidP="007F5B8D">
      <w:pPr>
        <w:keepNext/>
        <w:widowControl w:val="0"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color w:val="000000"/>
          <w:sz w:val="24"/>
          <w:szCs w:val="24"/>
        </w:rPr>
      </w:pPr>
    </w:p>
    <w:tbl>
      <w:tblPr>
        <w:tblStyle w:val="a9"/>
        <w:tblW w:w="147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417"/>
        <w:gridCol w:w="1276"/>
        <w:gridCol w:w="1276"/>
        <w:gridCol w:w="1276"/>
        <w:gridCol w:w="1275"/>
        <w:gridCol w:w="1276"/>
        <w:gridCol w:w="1276"/>
        <w:gridCol w:w="1331"/>
      </w:tblGrid>
      <w:tr w:rsidR="007F5B8D" w:rsidRPr="007F5B8D" w:rsidTr="009414D3">
        <w:tc>
          <w:tcPr>
            <w:tcW w:w="4366" w:type="dxa"/>
            <w:vMerge w:val="restart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0403" w:type="dxa"/>
            <w:gridSpan w:val="8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7F5B8D" w:rsidRPr="007F5B8D" w:rsidTr="009414D3">
        <w:tc>
          <w:tcPr>
            <w:tcW w:w="4366" w:type="dxa"/>
            <w:vMerge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</w:p>
        </w:tc>
        <w:tc>
          <w:tcPr>
            <w:tcW w:w="1417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2024</w:t>
            </w:r>
          </w:p>
        </w:tc>
        <w:tc>
          <w:tcPr>
            <w:tcW w:w="1276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2025</w:t>
            </w:r>
          </w:p>
        </w:tc>
        <w:tc>
          <w:tcPr>
            <w:tcW w:w="1276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2026</w:t>
            </w:r>
          </w:p>
        </w:tc>
        <w:tc>
          <w:tcPr>
            <w:tcW w:w="1276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2027</w:t>
            </w:r>
          </w:p>
        </w:tc>
        <w:tc>
          <w:tcPr>
            <w:tcW w:w="1275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2028</w:t>
            </w:r>
          </w:p>
        </w:tc>
        <w:tc>
          <w:tcPr>
            <w:tcW w:w="1276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2029</w:t>
            </w:r>
          </w:p>
        </w:tc>
        <w:tc>
          <w:tcPr>
            <w:tcW w:w="1276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2030</w:t>
            </w:r>
          </w:p>
        </w:tc>
        <w:tc>
          <w:tcPr>
            <w:tcW w:w="1331" w:type="dxa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всего</w:t>
            </w:r>
          </w:p>
        </w:tc>
      </w:tr>
    </w:tbl>
    <w:p w:rsidR="007F5B8D" w:rsidRPr="007F5B8D" w:rsidRDefault="007F5B8D" w:rsidP="007F5B8D">
      <w:pPr>
        <w:keepNext/>
        <w:ind w:firstLine="0"/>
        <w:rPr>
          <w:rFonts w:eastAsia="Calibri" w:cs="Times New Roman"/>
          <w:color w:val="000000"/>
          <w:sz w:val="2"/>
          <w:szCs w:val="2"/>
        </w:rPr>
      </w:pPr>
    </w:p>
    <w:tbl>
      <w:tblPr>
        <w:tblStyle w:val="a9"/>
        <w:tblW w:w="5000" w:type="pct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364"/>
        <w:gridCol w:w="1417"/>
        <w:gridCol w:w="1276"/>
        <w:gridCol w:w="1278"/>
        <w:gridCol w:w="1274"/>
        <w:gridCol w:w="1275"/>
        <w:gridCol w:w="1276"/>
        <w:gridCol w:w="1278"/>
        <w:gridCol w:w="1348"/>
      </w:tblGrid>
      <w:tr w:rsidR="007F5B8D" w:rsidRPr="007F5B8D" w:rsidTr="009414D3">
        <w:trPr>
          <w:tblHeader/>
        </w:trPr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9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Государственная программа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ind w:firstLine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7F5B8D">
              <w:rPr>
                <w:rFonts w:eastAsia="Microsoft Sans Serif" w:cs="Times New Roman"/>
                <w:sz w:val="22"/>
              </w:rPr>
              <w:t>241 488,7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ind w:firstLine="0"/>
              <w:jc w:val="center"/>
              <w:rPr>
                <w:rFonts w:eastAsia="Calibri" w:cs="Times New Roman"/>
                <w:bCs/>
                <w:color w:val="000000"/>
                <w:sz w:val="22"/>
              </w:rPr>
            </w:pPr>
            <w:r w:rsidRPr="007F5B8D">
              <w:rPr>
                <w:rFonts w:eastAsia="Microsoft Sans Serif" w:cs="Times New Roman"/>
                <w:color w:val="000000"/>
                <w:sz w:val="22"/>
              </w:rPr>
              <w:t>622 636,8</w:t>
            </w:r>
          </w:p>
        </w:tc>
      </w:tr>
      <w:tr w:rsidR="007F5B8D" w:rsidRPr="007F5B8D" w:rsidTr="009414D3">
        <w:trPr>
          <w:trHeight w:val="273"/>
        </w:trPr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ind w:firstLine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7F5B8D">
              <w:rPr>
                <w:rFonts w:eastAsia="Microsoft Sans Serif" w:cs="Times New Roman"/>
                <w:sz w:val="22"/>
              </w:rPr>
              <w:t>237 107,3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63 524,7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color w:val="000000"/>
                <w:sz w:val="24"/>
              </w:rPr>
              <w:t>618 255,5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4 381,4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4 381,4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Региональный проект «Государственная поддержка институтов гражданского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общества в Ярославской области»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58 297, 0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18 897,0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171 679,0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58 297, 0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18 897,0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18 897,0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171 679,0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Региональный проект «Реализация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br/>
              <w:t>государственной национальной политики в Ярославской области»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9 770,2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spacing w:after="160" w:line="259" w:lineRule="auto"/>
              <w:ind w:firstLine="0"/>
              <w:jc w:val="center"/>
              <w:rPr>
                <w:rFonts w:eastAsia="Microsoft Sans Serif" w:cs="Times New Roman"/>
                <w:color w:val="000000"/>
                <w:sz w:val="24"/>
              </w:rPr>
            </w:pPr>
            <w:r w:rsidRPr="007F5B8D">
              <w:rPr>
                <w:rFonts w:eastAsia="Microsoft Sans Serif" w:cs="Times New Roman"/>
                <w:color w:val="000000"/>
                <w:sz w:val="22"/>
              </w:rPr>
              <w:t>32 379,6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5 388,8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3 768,2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27 998,2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федеральные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4 381,4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0,0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4 381,4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Ведомственный проект «Реализация принципов открытого государственного управления»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144 362,7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246 966,6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144 362,7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17 100,7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246 966,6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«Оказание государственной поддержки институтам гражданского общества в Ярославской области»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1 311,0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8 577,0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1 311,0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1 211,0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8 577,0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27 347,8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161 434,6</w:t>
            </w:r>
          </w:p>
        </w:tc>
      </w:tr>
      <w:tr w:rsidR="007F5B8D" w:rsidRPr="007F5B8D" w:rsidTr="009414D3">
        <w:trPr>
          <w:trHeight w:val="169"/>
        </w:trPr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27 347,8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sz w:val="24"/>
              </w:rPr>
              <w:t>22 347,8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161 434,6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 xml:space="preserve">Комплекс процессных мероприятий «Государственная поддержка развития </w:t>
            </w: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российского казачества на территории Ярославской области» – всего</w:t>
            </w:r>
          </w:p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в том числе: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lastRenderedPageBreak/>
              <w:t>400,0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1 600,0</w:t>
            </w:r>
          </w:p>
        </w:tc>
      </w:tr>
      <w:tr w:rsidR="007F5B8D" w:rsidRPr="007F5B8D" w:rsidTr="009414D3">
        <w:tc>
          <w:tcPr>
            <w:tcW w:w="436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- областные средства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400,0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4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6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27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200,0</w:t>
            </w:r>
          </w:p>
        </w:tc>
        <w:tc>
          <w:tcPr>
            <w:tcW w:w="1348" w:type="dxa"/>
            <w:shd w:val="clear" w:color="auto" w:fill="FFFFFF" w:themeFill="background1"/>
          </w:tcPr>
          <w:p w:rsidR="007F5B8D" w:rsidRPr="007F5B8D" w:rsidRDefault="007F5B8D" w:rsidP="007F5B8D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4"/>
              </w:rPr>
            </w:pPr>
            <w:r w:rsidRPr="007F5B8D">
              <w:rPr>
                <w:rFonts w:cs="Times New Roman"/>
                <w:bCs/>
                <w:color w:val="000000"/>
                <w:sz w:val="24"/>
              </w:rPr>
              <w:t>1 600,0</w:t>
            </w:r>
          </w:p>
        </w:tc>
      </w:tr>
    </w:tbl>
    <w:p w:rsidR="007F5B8D" w:rsidRDefault="007F5B8D" w:rsidP="00017C22">
      <w:pPr>
        <w:ind w:firstLine="0"/>
        <w:jc w:val="both"/>
      </w:pPr>
    </w:p>
    <w:sectPr w:rsidR="007F5B8D" w:rsidSect="00504577">
      <w:headerReference w:type="default" r:id="rId10"/>
      <w:footerReference w:type="first" r:id="rId11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E49" w:rsidRDefault="00491E49">
      <w:r>
        <w:separator/>
      </w:r>
    </w:p>
  </w:endnote>
  <w:endnote w:type="continuationSeparator" w:id="0">
    <w:p w:rsidR="00491E49" w:rsidRDefault="0049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017C22" w:rsidTr="00017C22">
      <w:tc>
        <w:tcPr>
          <w:tcW w:w="3333" w:type="pct"/>
          <w:shd w:val="clear" w:color="auto" w:fill="auto"/>
        </w:tcPr>
        <w:p w:rsidR="00017C22" w:rsidRPr="00017C22" w:rsidRDefault="00017C22" w:rsidP="00017C22">
          <w:pPr>
            <w:pStyle w:val="ac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:rsidR="00017C22" w:rsidRPr="00017C22" w:rsidRDefault="00017C22" w:rsidP="00017C22">
          <w:pPr>
            <w:pStyle w:val="ac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:rsidR="00017C22" w:rsidRPr="00017C22" w:rsidRDefault="00017C22" w:rsidP="00017C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E49" w:rsidRDefault="00491E49">
      <w:r>
        <w:separator/>
      </w:r>
    </w:p>
  </w:footnote>
  <w:footnote w:type="continuationSeparator" w:id="0">
    <w:p w:rsidR="00491E49" w:rsidRDefault="00491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904984"/>
      <w:docPartObj>
        <w:docPartGallery w:val="Page Numbers (Top of Page)"/>
        <w:docPartUnique/>
      </w:docPartObj>
    </w:sdtPr>
    <w:sdtContent>
      <w:p w:rsidR="00504577" w:rsidRDefault="0050457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04577" w:rsidRDefault="0050457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775B"/>
    <w:multiLevelType w:val="hybridMultilevel"/>
    <w:tmpl w:val="F63294F0"/>
    <w:lvl w:ilvl="0" w:tplc="C16861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13CF0"/>
    <w:multiLevelType w:val="multilevel"/>
    <w:tmpl w:val="88F815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" w15:restartNumberingAfterBreak="0">
    <w:nsid w:val="39B04EE2"/>
    <w:multiLevelType w:val="hybridMultilevel"/>
    <w:tmpl w:val="E076C980"/>
    <w:lvl w:ilvl="0" w:tplc="B2F00CF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E306CB"/>
    <w:multiLevelType w:val="hybridMultilevel"/>
    <w:tmpl w:val="1D58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08"/>
    <w:rsid w:val="00000184"/>
    <w:rsid w:val="00002F78"/>
    <w:rsid w:val="00010177"/>
    <w:rsid w:val="000101A7"/>
    <w:rsid w:val="00010BDA"/>
    <w:rsid w:val="000137C8"/>
    <w:rsid w:val="000146FC"/>
    <w:rsid w:val="00014B4B"/>
    <w:rsid w:val="00015059"/>
    <w:rsid w:val="00015381"/>
    <w:rsid w:val="0001555A"/>
    <w:rsid w:val="000157D1"/>
    <w:rsid w:val="000162B0"/>
    <w:rsid w:val="00016393"/>
    <w:rsid w:val="00017384"/>
    <w:rsid w:val="00017C22"/>
    <w:rsid w:val="00020813"/>
    <w:rsid w:val="00020BB0"/>
    <w:rsid w:val="00024950"/>
    <w:rsid w:val="00024DF4"/>
    <w:rsid w:val="00024EDE"/>
    <w:rsid w:val="0002792E"/>
    <w:rsid w:val="00027ECA"/>
    <w:rsid w:val="000300C8"/>
    <w:rsid w:val="000319F9"/>
    <w:rsid w:val="00033429"/>
    <w:rsid w:val="0003398D"/>
    <w:rsid w:val="000340D8"/>
    <w:rsid w:val="000345D4"/>
    <w:rsid w:val="00035B8F"/>
    <w:rsid w:val="000373F5"/>
    <w:rsid w:val="00040DD1"/>
    <w:rsid w:val="00041722"/>
    <w:rsid w:val="00043A8C"/>
    <w:rsid w:val="000463DC"/>
    <w:rsid w:val="0004751E"/>
    <w:rsid w:val="0005028E"/>
    <w:rsid w:val="00050B7C"/>
    <w:rsid w:val="00051486"/>
    <w:rsid w:val="00052645"/>
    <w:rsid w:val="000537B2"/>
    <w:rsid w:val="0005400E"/>
    <w:rsid w:val="000543B3"/>
    <w:rsid w:val="00056421"/>
    <w:rsid w:val="00056FEB"/>
    <w:rsid w:val="000573BC"/>
    <w:rsid w:val="00057739"/>
    <w:rsid w:val="000614D8"/>
    <w:rsid w:val="00061FFE"/>
    <w:rsid w:val="00062118"/>
    <w:rsid w:val="00063467"/>
    <w:rsid w:val="0006551D"/>
    <w:rsid w:val="00065E1B"/>
    <w:rsid w:val="00066D0B"/>
    <w:rsid w:val="00074361"/>
    <w:rsid w:val="00075002"/>
    <w:rsid w:val="000756AF"/>
    <w:rsid w:val="00076BE5"/>
    <w:rsid w:val="00076D73"/>
    <w:rsid w:val="000854D3"/>
    <w:rsid w:val="000874E7"/>
    <w:rsid w:val="00087C5E"/>
    <w:rsid w:val="00090263"/>
    <w:rsid w:val="00090350"/>
    <w:rsid w:val="000903A1"/>
    <w:rsid w:val="00092561"/>
    <w:rsid w:val="000925E6"/>
    <w:rsid w:val="000925FC"/>
    <w:rsid w:val="0009345B"/>
    <w:rsid w:val="000939A0"/>
    <w:rsid w:val="0009432E"/>
    <w:rsid w:val="00094F68"/>
    <w:rsid w:val="0009704E"/>
    <w:rsid w:val="00097D95"/>
    <w:rsid w:val="000A5662"/>
    <w:rsid w:val="000A64EF"/>
    <w:rsid w:val="000A6564"/>
    <w:rsid w:val="000B01FC"/>
    <w:rsid w:val="000B2E30"/>
    <w:rsid w:val="000B3424"/>
    <w:rsid w:val="000B4811"/>
    <w:rsid w:val="000B514B"/>
    <w:rsid w:val="000B7EC9"/>
    <w:rsid w:val="000C1B20"/>
    <w:rsid w:val="000C378B"/>
    <w:rsid w:val="000C3813"/>
    <w:rsid w:val="000C4501"/>
    <w:rsid w:val="000C4A29"/>
    <w:rsid w:val="000C54CC"/>
    <w:rsid w:val="000C7D08"/>
    <w:rsid w:val="000D5D40"/>
    <w:rsid w:val="000D7C4C"/>
    <w:rsid w:val="000E0909"/>
    <w:rsid w:val="000E1602"/>
    <w:rsid w:val="000E4148"/>
    <w:rsid w:val="000E4627"/>
    <w:rsid w:val="000E5ECD"/>
    <w:rsid w:val="000F03FC"/>
    <w:rsid w:val="000F28E6"/>
    <w:rsid w:val="000F3945"/>
    <w:rsid w:val="000F6BCD"/>
    <w:rsid w:val="000F7248"/>
    <w:rsid w:val="000F7555"/>
    <w:rsid w:val="001020D6"/>
    <w:rsid w:val="00103991"/>
    <w:rsid w:val="00103B77"/>
    <w:rsid w:val="001067B1"/>
    <w:rsid w:val="00106FC4"/>
    <w:rsid w:val="00110832"/>
    <w:rsid w:val="0011696F"/>
    <w:rsid w:val="00117067"/>
    <w:rsid w:val="00120803"/>
    <w:rsid w:val="00131163"/>
    <w:rsid w:val="0013122C"/>
    <w:rsid w:val="00131B0B"/>
    <w:rsid w:val="00131CE4"/>
    <w:rsid w:val="00134B77"/>
    <w:rsid w:val="00135F1A"/>
    <w:rsid w:val="00136E53"/>
    <w:rsid w:val="00141FD7"/>
    <w:rsid w:val="00142823"/>
    <w:rsid w:val="0014460E"/>
    <w:rsid w:val="00144A7B"/>
    <w:rsid w:val="00145E1C"/>
    <w:rsid w:val="00147C59"/>
    <w:rsid w:val="0015065F"/>
    <w:rsid w:val="00150E85"/>
    <w:rsid w:val="00150ECC"/>
    <w:rsid w:val="00153FAD"/>
    <w:rsid w:val="00155037"/>
    <w:rsid w:val="001556C3"/>
    <w:rsid w:val="0015722B"/>
    <w:rsid w:val="00161BE4"/>
    <w:rsid w:val="001679FF"/>
    <w:rsid w:val="00167CA4"/>
    <w:rsid w:val="00175780"/>
    <w:rsid w:val="00176272"/>
    <w:rsid w:val="00176854"/>
    <w:rsid w:val="00180998"/>
    <w:rsid w:val="00181F35"/>
    <w:rsid w:val="00182060"/>
    <w:rsid w:val="0018316E"/>
    <w:rsid w:val="001835E4"/>
    <w:rsid w:val="001856BA"/>
    <w:rsid w:val="00186916"/>
    <w:rsid w:val="001878C4"/>
    <w:rsid w:val="001878E1"/>
    <w:rsid w:val="001904D1"/>
    <w:rsid w:val="00195542"/>
    <w:rsid w:val="00197542"/>
    <w:rsid w:val="001A20C7"/>
    <w:rsid w:val="001A2CDA"/>
    <w:rsid w:val="001A2EB6"/>
    <w:rsid w:val="001A3941"/>
    <w:rsid w:val="001A3C9B"/>
    <w:rsid w:val="001A446F"/>
    <w:rsid w:val="001A4968"/>
    <w:rsid w:val="001A6878"/>
    <w:rsid w:val="001A7B18"/>
    <w:rsid w:val="001B0A69"/>
    <w:rsid w:val="001B2A09"/>
    <w:rsid w:val="001B4186"/>
    <w:rsid w:val="001C1D52"/>
    <w:rsid w:val="001C2A1B"/>
    <w:rsid w:val="001C2ED4"/>
    <w:rsid w:val="001C7938"/>
    <w:rsid w:val="001D2B71"/>
    <w:rsid w:val="001D62CB"/>
    <w:rsid w:val="001D6BC8"/>
    <w:rsid w:val="001D7AB7"/>
    <w:rsid w:val="001E0B56"/>
    <w:rsid w:val="001E395E"/>
    <w:rsid w:val="001E59DB"/>
    <w:rsid w:val="001E611F"/>
    <w:rsid w:val="001E7A9C"/>
    <w:rsid w:val="001E7F31"/>
    <w:rsid w:val="001F134B"/>
    <w:rsid w:val="001F1C5F"/>
    <w:rsid w:val="001F1EF1"/>
    <w:rsid w:val="001F3E03"/>
    <w:rsid w:val="001F52F3"/>
    <w:rsid w:val="001F677D"/>
    <w:rsid w:val="00201EC6"/>
    <w:rsid w:val="002024D5"/>
    <w:rsid w:val="00202723"/>
    <w:rsid w:val="00202FB4"/>
    <w:rsid w:val="002054FA"/>
    <w:rsid w:val="00207F33"/>
    <w:rsid w:val="00210E9C"/>
    <w:rsid w:val="0021201A"/>
    <w:rsid w:val="00212BB4"/>
    <w:rsid w:val="00213754"/>
    <w:rsid w:val="0021491B"/>
    <w:rsid w:val="00214C76"/>
    <w:rsid w:val="0021772B"/>
    <w:rsid w:val="002206EF"/>
    <w:rsid w:val="002227DE"/>
    <w:rsid w:val="002228C4"/>
    <w:rsid w:val="00224366"/>
    <w:rsid w:val="00227C98"/>
    <w:rsid w:val="00230CD7"/>
    <w:rsid w:val="00233094"/>
    <w:rsid w:val="00233B73"/>
    <w:rsid w:val="0023475B"/>
    <w:rsid w:val="00234A4B"/>
    <w:rsid w:val="002374CC"/>
    <w:rsid w:val="00240F98"/>
    <w:rsid w:val="00243967"/>
    <w:rsid w:val="00243FFC"/>
    <w:rsid w:val="002444F4"/>
    <w:rsid w:val="002454B6"/>
    <w:rsid w:val="00247A68"/>
    <w:rsid w:val="00247D16"/>
    <w:rsid w:val="00250505"/>
    <w:rsid w:val="00250FA3"/>
    <w:rsid w:val="00251D91"/>
    <w:rsid w:val="00253428"/>
    <w:rsid w:val="00253934"/>
    <w:rsid w:val="0025526E"/>
    <w:rsid w:val="002561F0"/>
    <w:rsid w:val="0025669B"/>
    <w:rsid w:val="00257F9D"/>
    <w:rsid w:val="0026637D"/>
    <w:rsid w:val="00266B23"/>
    <w:rsid w:val="00267EF4"/>
    <w:rsid w:val="00267FA0"/>
    <w:rsid w:val="00271D43"/>
    <w:rsid w:val="00272225"/>
    <w:rsid w:val="002740C4"/>
    <w:rsid w:val="00275DBA"/>
    <w:rsid w:val="0027637E"/>
    <w:rsid w:val="00276622"/>
    <w:rsid w:val="0027664D"/>
    <w:rsid w:val="00276E99"/>
    <w:rsid w:val="00277688"/>
    <w:rsid w:val="00277EE9"/>
    <w:rsid w:val="002800F0"/>
    <w:rsid w:val="00283025"/>
    <w:rsid w:val="002833B8"/>
    <w:rsid w:val="00285135"/>
    <w:rsid w:val="002859E3"/>
    <w:rsid w:val="00294FCB"/>
    <w:rsid w:val="00295672"/>
    <w:rsid w:val="002957E5"/>
    <w:rsid w:val="00296A19"/>
    <w:rsid w:val="00296C3B"/>
    <w:rsid w:val="00296D9A"/>
    <w:rsid w:val="002A05F5"/>
    <w:rsid w:val="002A0A23"/>
    <w:rsid w:val="002A1017"/>
    <w:rsid w:val="002A1F1A"/>
    <w:rsid w:val="002A498E"/>
    <w:rsid w:val="002A6000"/>
    <w:rsid w:val="002A60BB"/>
    <w:rsid w:val="002B0757"/>
    <w:rsid w:val="002B19A7"/>
    <w:rsid w:val="002B1A61"/>
    <w:rsid w:val="002B1F44"/>
    <w:rsid w:val="002B2748"/>
    <w:rsid w:val="002B2CC7"/>
    <w:rsid w:val="002B479F"/>
    <w:rsid w:val="002B64A3"/>
    <w:rsid w:val="002B65CF"/>
    <w:rsid w:val="002B7BCC"/>
    <w:rsid w:val="002C04C3"/>
    <w:rsid w:val="002C358F"/>
    <w:rsid w:val="002C6CB9"/>
    <w:rsid w:val="002C7BB7"/>
    <w:rsid w:val="002C7E2D"/>
    <w:rsid w:val="002D0299"/>
    <w:rsid w:val="002D1B05"/>
    <w:rsid w:val="002D368F"/>
    <w:rsid w:val="002D4225"/>
    <w:rsid w:val="002D71C6"/>
    <w:rsid w:val="002E02AA"/>
    <w:rsid w:val="002E0612"/>
    <w:rsid w:val="002E084B"/>
    <w:rsid w:val="002E1806"/>
    <w:rsid w:val="002E1812"/>
    <w:rsid w:val="002E3604"/>
    <w:rsid w:val="002E3C36"/>
    <w:rsid w:val="002E3DBF"/>
    <w:rsid w:val="002E4C90"/>
    <w:rsid w:val="002E4EA5"/>
    <w:rsid w:val="002E74A8"/>
    <w:rsid w:val="002E7E5D"/>
    <w:rsid w:val="002F17A7"/>
    <w:rsid w:val="002F1FF0"/>
    <w:rsid w:val="002F35B7"/>
    <w:rsid w:val="002F45B9"/>
    <w:rsid w:val="002F5138"/>
    <w:rsid w:val="002F6E0A"/>
    <w:rsid w:val="002F7446"/>
    <w:rsid w:val="0030297D"/>
    <w:rsid w:val="003029A2"/>
    <w:rsid w:val="0031421E"/>
    <w:rsid w:val="003156BC"/>
    <w:rsid w:val="00316F75"/>
    <w:rsid w:val="003179A8"/>
    <w:rsid w:val="003206AC"/>
    <w:rsid w:val="0032111F"/>
    <w:rsid w:val="00321497"/>
    <w:rsid w:val="00323609"/>
    <w:rsid w:val="00323EC4"/>
    <w:rsid w:val="003261D1"/>
    <w:rsid w:val="00326ADB"/>
    <w:rsid w:val="003270C0"/>
    <w:rsid w:val="003279D2"/>
    <w:rsid w:val="00327ECD"/>
    <w:rsid w:val="00332C67"/>
    <w:rsid w:val="00334DB5"/>
    <w:rsid w:val="0033532E"/>
    <w:rsid w:val="00335BD2"/>
    <w:rsid w:val="00336385"/>
    <w:rsid w:val="00337915"/>
    <w:rsid w:val="003429B4"/>
    <w:rsid w:val="00343563"/>
    <w:rsid w:val="003436ED"/>
    <w:rsid w:val="00343AC8"/>
    <w:rsid w:val="00347089"/>
    <w:rsid w:val="00347A2B"/>
    <w:rsid w:val="0035113E"/>
    <w:rsid w:val="00352165"/>
    <w:rsid w:val="00352198"/>
    <w:rsid w:val="003552F1"/>
    <w:rsid w:val="00356257"/>
    <w:rsid w:val="003610EF"/>
    <w:rsid w:val="003611E7"/>
    <w:rsid w:val="0036147A"/>
    <w:rsid w:val="00361690"/>
    <w:rsid w:val="00361A44"/>
    <w:rsid w:val="00361CA7"/>
    <w:rsid w:val="00363526"/>
    <w:rsid w:val="0036453D"/>
    <w:rsid w:val="00364673"/>
    <w:rsid w:val="00370007"/>
    <w:rsid w:val="003737E4"/>
    <w:rsid w:val="00375B14"/>
    <w:rsid w:val="00376DF0"/>
    <w:rsid w:val="003805BB"/>
    <w:rsid w:val="0038105D"/>
    <w:rsid w:val="00382FA1"/>
    <w:rsid w:val="003831C6"/>
    <w:rsid w:val="0038367B"/>
    <w:rsid w:val="003837D4"/>
    <w:rsid w:val="00383D9B"/>
    <w:rsid w:val="00386494"/>
    <w:rsid w:val="00390623"/>
    <w:rsid w:val="003918B7"/>
    <w:rsid w:val="0039425E"/>
    <w:rsid w:val="0039647D"/>
    <w:rsid w:val="003A08EC"/>
    <w:rsid w:val="003A1445"/>
    <w:rsid w:val="003A374C"/>
    <w:rsid w:val="003A50D9"/>
    <w:rsid w:val="003A73FD"/>
    <w:rsid w:val="003B11DA"/>
    <w:rsid w:val="003B3651"/>
    <w:rsid w:val="003B38C7"/>
    <w:rsid w:val="003B3F6A"/>
    <w:rsid w:val="003B70F9"/>
    <w:rsid w:val="003B7E89"/>
    <w:rsid w:val="003C0C66"/>
    <w:rsid w:val="003C6269"/>
    <w:rsid w:val="003C7AE4"/>
    <w:rsid w:val="003C7CA4"/>
    <w:rsid w:val="003D0DE3"/>
    <w:rsid w:val="003D11B6"/>
    <w:rsid w:val="003D15AC"/>
    <w:rsid w:val="003D2412"/>
    <w:rsid w:val="003D279B"/>
    <w:rsid w:val="003D28FA"/>
    <w:rsid w:val="003D2AA7"/>
    <w:rsid w:val="003D2E7D"/>
    <w:rsid w:val="003D31BB"/>
    <w:rsid w:val="003D42B5"/>
    <w:rsid w:val="003D4661"/>
    <w:rsid w:val="003D746B"/>
    <w:rsid w:val="003E1018"/>
    <w:rsid w:val="003E10F9"/>
    <w:rsid w:val="003E269A"/>
    <w:rsid w:val="003E4248"/>
    <w:rsid w:val="003E490C"/>
    <w:rsid w:val="003E697B"/>
    <w:rsid w:val="003E69D9"/>
    <w:rsid w:val="003E6E62"/>
    <w:rsid w:val="003F22B3"/>
    <w:rsid w:val="003F41FC"/>
    <w:rsid w:val="003F465C"/>
    <w:rsid w:val="003F7F58"/>
    <w:rsid w:val="004013E0"/>
    <w:rsid w:val="00402C87"/>
    <w:rsid w:val="00404083"/>
    <w:rsid w:val="004042BC"/>
    <w:rsid w:val="00411B0A"/>
    <w:rsid w:val="00411D5B"/>
    <w:rsid w:val="004127B1"/>
    <w:rsid w:val="00413224"/>
    <w:rsid w:val="00413719"/>
    <w:rsid w:val="00414318"/>
    <w:rsid w:val="004160BB"/>
    <w:rsid w:val="00417D89"/>
    <w:rsid w:val="0042103F"/>
    <w:rsid w:val="00422B86"/>
    <w:rsid w:val="00424024"/>
    <w:rsid w:val="00425018"/>
    <w:rsid w:val="00425BC9"/>
    <w:rsid w:val="00426AF0"/>
    <w:rsid w:val="00427EAF"/>
    <w:rsid w:val="00430949"/>
    <w:rsid w:val="00431E0B"/>
    <w:rsid w:val="00432CBF"/>
    <w:rsid w:val="00432F23"/>
    <w:rsid w:val="00434299"/>
    <w:rsid w:val="0043454E"/>
    <w:rsid w:val="00436862"/>
    <w:rsid w:val="00436E90"/>
    <w:rsid w:val="00440041"/>
    <w:rsid w:val="00441E79"/>
    <w:rsid w:val="00443282"/>
    <w:rsid w:val="00443832"/>
    <w:rsid w:val="00443EB0"/>
    <w:rsid w:val="00445564"/>
    <w:rsid w:val="00446B9E"/>
    <w:rsid w:val="00453E21"/>
    <w:rsid w:val="00454CB5"/>
    <w:rsid w:val="004566A1"/>
    <w:rsid w:val="004613C4"/>
    <w:rsid w:val="0046143E"/>
    <w:rsid w:val="00464C21"/>
    <w:rsid w:val="00466A5C"/>
    <w:rsid w:val="00466B28"/>
    <w:rsid w:val="0047079F"/>
    <w:rsid w:val="00470B7A"/>
    <w:rsid w:val="00471B7C"/>
    <w:rsid w:val="00471E68"/>
    <w:rsid w:val="00477487"/>
    <w:rsid w:val="004774FB"/>
    <w:rsid w:val="004803CB"/>
    <w:rsid w:val="004819DA"/>
    <w:rsid w:val="00481CF0"/>
    <w:rsid w:val="004822CC"/>
    <w:rsid w:val="00482D53"/>
    <w:rsid w:val="00483A0D"/>
    <w:rsid w:val="004860E4"/>
    <w:rsid w:val="00486A7A"/>
    <w:rsid w:val="00487CCC"/>
    <w:rsid w:val="00491E49"/>
    <w:rsid w:val="0049440C"/>
    <w:rsid w:val="004951F0"/>
    <w:rsid w:val="00496295"/>
    <w:rsid w:val="00496F9D"/>
    <w:rsid w:val="004A1536"/>
    <w:rsid w:val="004A1929"/>
    <w:rsid w:val="004A1D20"/>
    <w:rsid w:val="004A4DD1"/>
    <w:rsid w:val="004A6269"/>
    <w:rsid w:val="004A71CF"/>
    <w:rsid w:val="004A749D"/>
    <w:rsid w:val="004B09BB"/>
    <w:rsid w:val="004B1B63"/>
    <w:rsid w:val="004B27FA"/>
    <w:rsid w:val="004B6FD6"/>
    <w:rsid w:val="004C32FB"/>
    <w:rsid w:val="004C4A61"/>
    <w:rsid w:val="004C4EE7"/>
    <w:rsid w:val="004C53F2"/>
    <w:rsid w:val="004C6ABD"/>
    <w:rsid w:val="004D182C"/>
    <w:rsid w:val="004D36CC"/>
    <w:rsid w:val="004D3C35"/>
    <w:rsid w:val="004D4039"/>
    <w:rsid w:val="004D63E8"/>
    <w:rsid w:val="004D7C03"/>
    <w:rsid w:val="004E07BF"/>
    <w:rsid w:val="004E0A70"/>
    <w:rsid w:val="004E480B"/>
    <w:rsid w:val="004E532D"/>
    <w:rsid w:val="004E5D00"/>
    <w:rsid w:val="004F11B2"/>
    <w:rsid w:val="004F212A"/>
    <w:rsid w:val="004F21C4"/>
    <w:rsid w:val="004F2693"/>
    <w:rsid w:val="004F2A46"/>
    <w:rsid w:val="004F49EF"/>
    <w:rsid w:val="004F518C"/>
    <w:rsid w:val="004F5266"/>
    <w:rsid w:val="004F614A"/>
    <w:rsid w:val="004F6510"/>
    <w:rsid w:val="004F6ECE"/>
    <w:rsid w:val="004F7B14"/>
    <w:rsid w:val="00500EDE"/>
    <w:rsid w:val="00501A0B"/>
    <w:rsid w:val="00503E2D"/>
    <w:rsid w:val="00504169"/>
    <w:rsid w:val="00504577"/>
    <w:rsid w:val="00504801"/>
    <w:rsid w:val="00504E13"/>
    <w:rsid w:val="0050653E"/>
    <w:rsid w:val="00507499"/>
    <w:rsid w:val="00507FC3"/>
    <w:rsid w:val="005102ED"/>
    <w:rsid w:val="00510E91"/>
    <w:rsid w:val="00512898"/>
    <w:rsid w:val="00516D81"/>
    <w:rsid w:val="00516D9A"/>
    <w:rsid w:val="00517190"/>
    <w:rsid w:val="00521836"/>
    <w:rsid w:val="00521AF4"/>
    <w:rsid w:val="005252FF"/>
    <w:rsid w:val="00526722"/>
    <w:rsid w:val="00532A57"/>
    <w:rsid w:val="005332E9"/>
    <w:rsid w:val="005333B3"/>
    <w:rsid w:val="00535B4B"/>
    <w:rsid w:val="00537262"/>
    <w:rsid w:val="005419F0"/>
    <w:rsid w:val="00542963"/>
    <w:rsid w:val="005435CC"/>
    <w:rsid w:val="00546913"/>
    <w:rsid w:val="00551D1D"/>
    <w:rsid w:val="00552DEF"/>
    <w:rsid w:val="00553D81"/>
    <w:rsid w:val="00554984"/>
    <w:rsid w:val="0055498F"/>
    <w:rsid w:val="005551BA"/>
    <w:rsid w:val="00556718"/>
    <w:rsid w:val="005619E9"/>
    <w:rsid w:val="00561C59"/>
    <w:rsid w:val="005625B5"/>
    <w:rsid w:val="00562B22"/>
    <w:rsid w:val="00562D75"/>
    <w:rsid w:val="00566781"/>
    <w:rsid w:val="00567322"/>
    <w:rsid w:val="005709BB"/>
    <w:rsid w:val="00570AAE"/>
    <w:rsid w:val="0057167E"/>
    <w:rsid w:val="00571DFC"/>
    <w:rsid w:val="005758BA"/>
    <w:rsid w:val="00576949"/>
    <w:rsid w:val="005800AC"/>
    <w:rsid w:val="0058013B"/>
    <w:rsid w:val="00581909"/>
    <w:rsid w:val="00581E06"/>
    <w:rsid w:val="00584907"/>
    <w:rsid w:val="00584CD5"/>
    <w:rsid w:val="00584D24"/>
    <w:rsid w:val="00586257"/>
    <w:rsid w:val="00586E37"/>
    <w:rsid w:val="00590CE0"/>
    <w:rsid w:val="00595311"/>
    <w:rsid w:val="00595427"/>
    <w:rsid w:val="00595CCF"/>
    <w:rsid w:val="005A0432"/>
    <w:rsid w:val="005A211D"/>
    <w:rsid w:val="005A55BA"/>
    <w:rsid w:val="005A68A8"/>
    <w:rsid w:val="005A68F7"/>
    <w:rsid w:val="005B02B7"/>
    <w:rsid w:val="005B0796"/>
    <w:rsid w:val="005B2057"/>
    <w:rsid w:val="005C021F"/>
    <w:rsid w:val="005C0B81"/>
    <w:rsid w:val="005C1B53"/>
    <w:rsid w:val="005C375D"/>
    <w:rsid w:val="005C3C91"/>
    <w:rsid w:val="005C57DD"/>
    <w:rsid w:val="005C6F4A"/>
    <w:rsid w:val="005D0C83"/>
    <w:rsid w:val="005D4F2C"/>
    <w:rsid w:val="005D64B4"/>
    <w:rsid w:val="005D64EB"/>
    <w:rsid w:val="005D70F3"/>
    <w:rsid w:val="005E2B4A"/>
    <w:rsid w:val="005E3DC7"/>
    <w:rsid w:val="005E4411"/>
    <w:rsid w:val="005E4479"/>
    <w:rsid w:val="005E5102"/>
    <w:rsid w:val="005E6EDD"/>
    <w:rsid w:val="005F21CA"/>
    <w:rsid w:val="005F32B3"/>
    <w:rsid w:val="005F636F"/>
    <w:rsid w:val="005F6E29"/>
    <w:rsid w:val="005F7BE3"/>
    <w:rsid w:val="00600340"/>
    <w:rsid w:val="00606B95"/>
    <w:rsid w:val="00607622"/>
    <w:rsid w:val="00607CBF"/>
    <w:rsid w:val="00613326"/>
    <w:rsid w:val="00613D3E"/>
    <w:rsid w:val="00614158"/>
    <w:rsid w:val="00614560"/>
    <w:rsid w:val="006145EC"/>
    <w:rsid w:val="00614901"/>
    <w:rsid w:val="00614EA2"/>
    <w:rsid w:val="006245DB"/>
    <w:rsid w:val="00624E5F"/>
    <w:rsid w:val="00625CF7"/>
    <w:rsid w:val="00627457"/>
    <w:rsid w:val="0063023D"/>
    <w:rsid w:val="00631FA7"/>
    <w:rsid w:val="00632CCF"/>
    <w:rsid w:val="00632EF1"/>
    <w:rsid w:val="00633591"/>
    <w:rsid w:val="00633D9D"/>
    <w:rsid w:val="00633DCC"/>
    <w:rsid w:val="006349A3"/>
    <w:rsid w:val="0063617E"/>
    <w:rsid w:val="00637667"/>
    <w:rsid w:val="00640020"/>
    <w:rsid w:val="00640D7D"/>
    <w:rsid w:val="00642437"/>
    <w:rsid w:val="00643C62"/>
    <w:rsid w:val="00643FDF"/>
    <w:rsid w:val="00644A5D"/>
    <w:rsid w:val="0064551E"/>
    <w:rsid w:val="0064552F"/>
    <w:rsid w:val="00647499"/>
    <w:rsid w:val="00647EEB"/>
    <w:rsid w:val="006500CE"/>
    <w:rsid w:val="00650C32"/>
    <w:rsid w:val="00653627"/>
    <w:rsid w:val="0065367A"/>
    <w:rsid w:val="00653919"/>
    <w:rsid w:val="00653BCF"/>
    <w:rsid w:val="006547E3"/>
    <w:rsid w:val="00654C51"/>
    <w:rsid w:val="0065514F"/>
    <w:rsid w:val="00660A3E"/>
    <w:rsid w:val="00661493"/>
    <w:rsid w:val="0066446D"/>
    <w:rsid w:val="00664B7B"/>
    <w:rsid w:val="006663CD"/>
    <w:rsid w:val="00666EAF"/>
    <w:rsid w:val="0067152F"/>
    <w:rsid w:val="006726E1"/>
    <w:rsid w:val="00673202"/>
    <w:rsid w:val="00673C24"/>
    <w:rsid w:val="006755D0"/>
    <w:rsid w:val="006761AA"/>
    <w:rsid w:val="006768EF"/>
    <w:rsid w:val="00681FE7"/>
    <w:rsid w:val="00683FFF"/>
    <w:rsid w:val="00684975"/>
    <w:rsid w:val="00684D32"/>
    <w:rsid w:val="0068588C"/>
    <w:rsid w:val="0068765E"/>
    <w:rsid w:val="0069379D"/>
    <w:rsid w:val="00695698"/>
    <w:rsid w:val="00697DF9"/>
    <w:rsid w:val="006A09AE"/>
    <w:rsid w:val="006A0D97"/>
    <w:rsid w:val="006A13FC"/>
    <w:rsid w:val="006A4B02"/>
    <w:rsid w:val="006A576D"/>
    <w:rsid w:val="006B08CD"/>
    <w:rsid w:val="006B131D"/>
    <w:rsid w:val="006C0E78"/>
    <w:rsid w:val="006C2447"/>
    <w:rsid w:val="006C2862"/>
    <w:rsid w:val="006C2AE1"/>
    <w:rsid w:val="006C336D"/>
    <w:rsid w:val="006C4645"/>
    <w:rsid w:val="006C6800"/>
    <w:rsid w:val="006C6F76"/>
    <w:rsid w:val="006C75CD"/>
    <w:rsid w:val="006C76DF"/>
    <w:rsid w:val="006D0A82"/>
    <w:rsid w:val="006D297F"/>
    <w:rsid w:val="006D2B6B"/>
    <w:rsid w:val="006D3E75"/>
    <w:rsid w:val="006D4F56"/>
    <w:rsid w:val="006D579A"/>
    <w:rsid w:val="006D6A56"/>
    <w:rsid w:val="006D6B35"/>
    <w:rsid w:val="006E09DA"/>
    <w:rsid w:val="006E1F06"/>
    <w:rsid w:val="006E369F"/>
    <w:rsid w:val="006E564A"/>
    <w:rsid w:val="006E76E2"/>
    <w:rsid w:val="006E790C"/>
    <w:rsid w:val="006E7C43"/>
    <w:rsid w:val="006F1440"/>
    <w:rsid w:val="006F1B48"/>
    <w:rsid w:val="006F1CF3"/>
    <w:rsid w:val="006F4FA9"/>
    <w:rsid w:val="006F65CA"/>
    <w:rsid w:val="006F7410"/>
    <w:rsid w:val="00700511"/>
    <w:rsid w:val="00701826"/>
    <w:rsid w:val="007018AD"/>
    <w:rsid w:val="00705311"/>
    <w:rsid w:val="007068F4"/>
    <w:rsid w:val="00707071"/>
    <w:rsid w:val="00710B4C"/>
    <w:rsid w:val="00714662"/>
    <w:rsid w:val="0071491D"/>
    <w:rsid w:val="00716619"/>
    <w:rsid w:val="00717712"/>
    <w:rsid w:val="0072006C"/>
    <w:rsid w:val="007242F0"/>
    <w:rsid w:val="00725A39"/>
    <w:rsid w:val="0072797F"/>
    <w:rsid w:val="0073018B"/>
    <w:rsid w:val="00733046"/>
    <w:rsid w:val="00734C42"/>
    <w:rsid w:val="007358EA"/>
    <w:rsid w:val="0073697E"/>
    <w:rsid w:val="00737B0A"/>
    <w:rsid w:val="0074126C"/>
    <w:rsid w:val="007427D9"/>
    <w:rsid w:val="007433A8"/>
    <w:rsid w:val="00743B55"/>
    <w:rsid w:val="00745B22"/>
    <w:rsid w:val="00745F80"/>
    <w:rsid w:val="00750A61"/>
    <w:rsid w:val="00752923"/>
    <w:rsid w:val="00752E07"/>
    <w:rsid w:val="00754C9A"/>
    <w:rsid w:val="00760194"/>
    <w:rsid w:val="007623C4"/>
    <w:rsid w:val="00765595"/>
    <w:rsid w:val="007658B2"/>
    <w:rsid w:val="00766999"/>
    <w:rsid w:val="00766C90"/>
    <w:rsid w:val="00770AA3"/>
    <w:rsid w:val="007714B3"/>
    <w:rsid w:val="00772972"/>
    <w:rsid w:val="00774B54"/>
    <w:rsid w:val="00775430"/>
    <w:rsid w:val="0077591C"/>
    <w:rsid w:val="00775E99"/>
    <w:rsid w:val="00776C80"/>
    <w:rsid w:val="00776CEC"/>
    <w:rsid w:val="007770CB"/>
    <w:rsid w:val="00783B32"/>
    <w:rsid w:val="007845D8"/>
    <w:rsid w:val="007855D3"/>
    <w:rsid w:val="00787864"/>
    <w:rsid w:val="00791ABB"/>
    <w:rsid w:val="0079342E"/>
    <w:rsid w:val="00793614"/>
    <w:rsid w:val="00793A36"/>
    <w:rsid w:val="0079447D"/>
    <w:rsid w:val="00794CA3"/>
    <w:rsid w:val="00795017"/>
    <w:rsid w:val="00795769"/>
    <w:rsid w:val="00795C87"/>
    <w:rsid w:val="0079738F"/>
    <w:rsid w:val="007A0900"/>
    <w:rsid w:val="007A48B8"/>
    <w:rsid w:val="007A5292"/>
    <w:rsid w:val="007A5367"/>
    <w:rsid w:val="007A6588"/>
    <w:rsid w:val="007A67AC"/>
    <w:rsid w:val="007A75B3"/>
    <w:rsid w:val="007B1118"/>
    <w:rsid w:val="007B184F"/>
    <w:rsid w:val="007B1875"/>
    <w:rsid w:val="007B6239"/>
    <w:rsid w:val="007B67E2"/>
    <w:rsid w:val="007B6FD2"/>
    <w:rsid w:val="007B7929"/>
    <w:rsid w:val="007C07CF"/>
    <w:rsid w:val="007C348C"/>
    <w:rsid w:val="007C39CA"/>
    <w:rsid w:val="007D166C"/>
    <w:rsid w:val="007D2FBF"/>
    <w:rsid w:val="007D79AC"/>
    <w:rsid w:val="007E0232"/>
    <w:rsid w:val="007E2026"/>
    <w:rsid w:val="007E2A15"/>
    <w:rsid w:val="007E4854"/>
    <w:rsid w:val="007E5052"/>
    <w:rsid w:val="007F201F"/>
    <w:rsid w:val="007F2B02"/>
    <w:rsid w:val="007F46E1"/>
    <w:rsid w:val="007F5639"/>
    <w:rsid w:val="007F56DD"/>
    <w:rsid w:val="007F5B8D"/>
    <w:rsid w:val="00802497"/>
    <w:rsid w:val="0080352E"/>
    <w:rsid w:val="00803F10"/>
    <w:rsid w:val="008044E3"/>
    <w:rsid w:val="00804812"/>
    <w:rsid w:val="00806505"/>
    <w:rsid w:val="00807BD5"/>
    <w:rsid w:val="00807E08"/>
    <w:rsid w:val="00807FC6"/>
    <w:rsid w:val="00811108"/>
    <w:rsid w:val="0081135E"/>
    <w:rsid w:val="00813069"/>
    <w:rsid w:val="00813E86"/>
    <w:rsid w:val="0081494C"/>
    <w:rsid w:val="00817F81"/>
    <w:rsid w:val="008206A1"/>
    <w:rsid w:val="00821A80"/>
    <w:rsid w:val="00821E7B"/>
    <w:rsid w:val="00822464"/>
    <w:rsid w:val="00823DE0"/>
    <w:rsid w:val="00823FA7"/>
    <w:rsid w:val="00824A14"/>
    <w:rsid w:val="00826442"/>
    <w:rsid w:val="00826E62"/>
    <w:rsid w:val="00827BA7"/>
    <w:rsid w:val="00830AF9"/>
    <w:rsid w:val="00830C55"/>
    <w:rsid w:val="00830F3E"/>
    <w:rsid w:val="00831B82"/>
    <w:rsid w:val="00833F16"/>
    <w:rsid w:val="008367E1"/>
    <w:rsid w:val="00837C63"/>
    <w:rsid w:val="00840467"/>
    <w:rsid w:val="00842E1C"/>
    <w:rsid w:val="00845B61"/>
    <w:rsid w:val="00845CA1"/>
    <w:rsid w:val="008463EB"/>
    <w:rsid w:val="00850621"/>
    <w:rsid w:val="0085098D"/>
    <w:rsid w:val="00850F7B"/>
    <w:rsid w:val="008523EC"/>
    <w:rsid w:val="00852A2F"/>
    <w:rsid w:val="008548E9"/>
    <w:rsid w:val="0085527A"/>
    <w:rsid w:val="00856122"/>
    <w:rsid w:val="008624D1"/>
    <w:rsid w:val="00862F51"/>
    <w:rsid w:val="008632F1"/>
    <w:rsid w:val="008649F6"/>
    <w:rsid w:val="00864F9D"/>
    <w:rsid w:val="0086563F"/>
    <w:rsid w:val="00866D38"/>
    <w:rsid w:val="00867AC9"/>
    <w:rsid w:val="00870B42"/>
    <w:rsid w:val="00871974"/>
    <w:rsid w:val="00871CA6"/>
    <w:rsid w:val="0087282B"/>
    <w:rsid w:val="00872AF1"/>
    <w:rsid w:val="0087337D"/>
    <w:rsid w:val="008740DC"/>
    <w:rsid w:val="008750ED"/>
    <w:rsid w:val="0087536D"/>
    <w:rsid w:val="00875E3A"/>
    <w:rsid w:val="008760BB"/>
    <w:rsid w:val="00881FBB"/>
    <w:rsid w:val="008848E8"/>
    <w:rsid w:val="00884D0A"/>
    <w:rsid w:val="00885BE4"/>
    <w:rsid w:val="00885FA8"/>
    <w:rsid w:val="008860E1"/>
    <w:rsid w:val="00886140"/>
    <w:rsid w:val="008869F7"/>
    <w:rsid w:val="008871AF"/>
    <w:rsid w:val="0088789C"/>
    <w:rsid w:val="008901F7"/>
    <w:rsid w:val="00890433"/>
    <w:rsid w:val="0089238C"/>
    <w:rsid w:val="008945D1"/>
    <w:rsid w:val="008949E3"/>
    <w:rsid w:val="0089562C"/>
    <w:rsid w:val="00895BB0"/>
    <w:rsid w:val="00896A21"/>
    <w:rsid w:val="008A2A5E"/>
    <w:rsid w:val="008A307A"/>
    <w:rsid w:val="008A3867"/>
    <w:rsid w:val="008A3A03"/>
    <w:rsid w:val="008A6D4C"/>
    <w:rsid w:val="008A7B72"/>
    <w:rsid w:val="008B11BC"/>
    <w:rsid w:val="008B17AB"/>
    <w:rsid w:val="008B4295"/>
    <w:rsid w:val="008B5B52"/>
    <w:rsid w:val="008B5D58"/>
    <w:rsid w:val="008B6DC2"/>
    <w:rsid w:val="008B76E9"/>
    <w:rsid w:val="008C0136"/>
    <w:rsid w:val="008C2697"/>
    <w:rsid w:val="008C3AF4"/>
    <w:rsid w:val="008C3B78"/>
    <w:rsid w:val="008C4995"/>
    <w:rsid w:val="008C4F7B"/>
    <w:rsid w:val="008C6275"/>
    <w:rsid w:val="008C6C6D"/>
    <w:rsid w:val="008D1575"/>
    <w:rsid w:val="008D1649"/>
    <w:rsid w:val="008D18FF"/>
    <w:rsid w:val="008D1AF0"/>
    <w:rsid w:val="008D2578"/>
    <w:rsid w:val="008D2DF9"/>
    <w:rsid w:val="008D567F"/>
    <w:rsid w:val="008D6C05"/>
    <w:rsid w:val="008D70CB"/>
    <w:rsid w:val="008D73BB"/>
    <w:rsid w:val="008E06FE"/>
    <w:rsid w:val="008E0D43"/>
    <w:rsid w:val="008E2C5D"/>
    <w:rsid w:val="008E3570"/>
    <w:rsid w:val="008E4A43"/>
    <w:rsid w:val="008E54DB"/>
    <w:rsid w:val="008E74D9"/>
    <w:rsid w:val="008F011E"/>
    <w:rsid w:val="008F0DCD"/>
    <w:rsid w:val="008F0F10"/>
    <w:rsid w:val="008F3524"/>
    <w:rsid w:val="008F4446"/>
    <w:rsid w:val="00900406"/>
    <w:rsid w:val="009019E9"/>
    <w:rsid w:val="00904A7B"/>
    <w:rsid w:val="00904E9C"/>
    <w:rsid w:val="009128CA"/>
    <w:rsid w:val="009129BE"/>
    <w:rsid w:val="00913EEE"/>
    <w:rsid w:val="009146E0"/>
    <w:rsid w:val="00914FB3"/>
    <w:rsid w:val="00926617"/>
    <w:rsid w:val="0093137B"/>
    <w:rsid w:val="009313EF"/>
    <w:rsid w:val="0093141A"/>
    <w:rsid w:val="009342EE"/>
    <w:rsid w:val="0093666B"/>
    <w:rsid w:val="0094001B"/>
    <w:rsid w:val="00940F6E"/>
    <w:rsid w:val="00943695"/>
    <w:rsid w:val="009438CB"/>
    <w:rsid w:val="00944934"/>
    <w:rsid w:val="00950288"/>
    <w:rsid w:val="00950ABD"/>
    <w:rsid w:val="00952205"/>
    <w:rsid w:val="00953A9D"/>
    <w:rsid w:val="00955AAE"/>
    <w:rsid w:val="00956F66"/>
    <w:rsid w:val="009572E1"/>
    <w:rsid w:val="00957685"/>
    <w:rsid w:val="00960702"/>
    <w:rsid w:val="00962293"/>
    <w:rsid w:val="0096253C"/>
    <w:rsid w:val="009625B1"/>
    <w:rsid w:val="009639F1"/>
    <w:rsid w:val="00964535"/>
    <w:rsid w:val="009645D3"/>
    <w:rsid w:val="00965CB8"/>
    <w:rsid w:val="00965D55"/>
    <w:rsid w:val="009675EC"/>
    <w:rsid w:val="00970E6C"/>
    <w:rsid w:val="00975662"/>
    <w:rsid w:val="0097645D"/>
    <w:rsid w:val="009822CB"/>
    <w:rsid w:val="00983723"/>
    <w:rsid w:val="009848BC"/>
    <w:rsid w:val="009872CD"/>
    <w:rsid w:val="0098774D"/>
    <w:rsid w:val="00990B25"/>
    <w:rsid w:val="00990B58"/>
    <w:rsid w:val="00991B68"/>
    <w:rsid w:val="00993A4D"/>
    <w:rsid w:val="009A0065"/>
    <w:rsid w:val="009A06BB"/>
    <w:rsid w:val="009A141C"/>
    <w:rsid w:val="009A230D"/>
    <w:rsid w:val="009A50B5"/>
    <w:rsid w:val="009A540F"/>
    <w:rsid w:val="009A5E39"/>
    <w:rsid w:val="009A605D"/>
    <w:rsid w:val="009B17DD"/>
    <w:rsid w:val="009B305B"/>
    <w:rsid w:val="009B3545"/>
    <w:rsid w:val="009B3BE3"/>
    <w:rsid w:val="009B40D2"/>
    <w:rsid w:val="009B6133"/>
    <w:rsid w:val="009B6E64"/>
    <w:rsid w:val="009B70B3"/>
    <w:rsid w:val="009C1E82"/>
    <w:rsid w:val="009C2AB5"/>
    <w:rsid w:val="009C2B95"/>
    <w:rsid w:val="009C4ADE"/>
    <w:rsid w:val="009C4E4F"/>
    <w:rsid w:val="009C546A"/>
    <w:rsid w:val="009C5AE6"/>
    <w:rsid w:val="009C679B"/>
    <w:rsid w:val="009C711A"/>
    <w:rsid w:val="009D026E"/>
    <w:rsid w:val="009D1776"/>
    <w:rsid w:val="009E0E73"/>
    <w:rsid w:val="009E2D00"/>
    <w:rsid w:val="009E2E69"/>
    <w:rsid w:val="009E5EF8"/>
    <w:rsid w:val="009E6431"/>
    <w:rsid w:val="009F0316"/>
    <w:rsid w:val="009F03F2"/>
    <w:rsid w:val="009F041E"/>
    <w:rsid w:val="009F142F"/>
    <w:rsid w:val="009F1CE5"/>
    <w:rsid w:val="009F3A9C"/>
    <w:rsid w:val="009F7913"/>
    <w:rsid w:val="00A0024C"/>
    <w:rsid w:val="00A00C1A"/>
    <w:rsid w:val="00A01023"/>
    <w:rsid w:val="00A01482"/>
    <w:rsid w:val="00A018BA"/>
    <w:rsid w:val="00A027F8"/>
    <w:rsid w:val="00A051CB"/>
    <w:rsid w:val="00A05721"/>
    <w:rsid w:val="00A10D2C"/>
    <w:rsid w:val="00A10D9F"/>
    <w:rsid w:val="00A124DE"/>
    <w:rsid w:val="00A13A24"/>
    <w:rsid w:val="00A144AA"/>
    <w:rsid w:val="00A1470A"/>
    <w:rsid w:val="00A14814"/>
    <w:rsid w:val="00A16E3D"/>
    <w:rsid w:val="00A177E1"/>
    <w:rsid w:val="00A22360"/>
    <w:rsid w:val="00A24B53"/>
    <w:rsid w:val="00A255A3"/>
    <w:rsid w:val="00A25752"/>
    <w:rsid w:val="00A27201"/>
    <w:rsid w:val="00A27C49"/>
    <w:rsid w:val="00A3010D"/>
    <w:rsid w:val="00A30C55"/>
    <w:rsid w:val="00A31854"/>
    <w:rsid w:val="00A32383"/>
    <w:rsid w:val="00A34062"/>
    <w:rsid w:val="00A361F6"/>
    <w:rsid w:val="00A3689B"/>
    <w:rsid w:val="00A401C3"/>
    <w:rsid w:val="00A40B11"/>
    <w:rsid w:val="00A42379"/>
    <w:rsid w:val="00A42C31"/>
    <w:rsid w:val="00A47459"/>
    <w:rsid w:val="00A478A3"/>
    <w:rsid w:val="00A47AEC"/>
    <w:rsid w:val="00A51A53"/>
    <w:rsid w:val="00A51E99"/>
    <w:rsid w:val="00A53FDA"/>
    <w:rsid w:val="00A5470C"/>
    <w:rsid w:val="00A560B2"/>
    <w:rsid w:val="00A6123E"/>
    <w:rsid w:val="00A626AD"/>
    <w:rsid w:val="00A6366F"/>
    <w:rsid w:val="00A7406A"/>
    <w:rsid w:val="00A7572E"/>
    <w:rsid w:val="00A76C01"/>
    <w:rsid w:val="00A77DAF"/>
    <w:rsid w:val="00A80175"/>
    <w:rsid w:val="00A823D7"/>
    <w:rsid w:val="00A827C9"/>
    <w:rsid w:val="00A83347"/>
    <w:rsid w:val="00A87F96"/>
    <w:rsid w:val="00A92601"/>
    <w:rsid w:val="00A92A7A"/>
    <w:rsid w:val="00A93082"/>
    <w:rsid w:val="00A94B66"/>
    <w:rsid w:val="00A94D12"/>
    <w:rsid w:val="00A95AC7"/>
    <w:rsid w:val="00A95D79"/>
    <w:rsid w:val="00A96CF1"/>
    <w:rsid w:val="00AA2087"/>
    <w:rsid w:val="00AA2216"/>
    <w:rsid w:val="00AA2F07"/>
    <w:rsid w:val="00AA3C2F"/>
    <w:rsid w:val="00AA6663"/>
    <w:rsid w:val="00AA751F"/>
    <w:rsid w:val="00AB05E4"/>
    <w:rsid w:val="00AB160D"/>
    <w:rsid w:val="00AB20CD"/>
    <w:rsid w:val="00AB2145"/>
    <w:rsid w:val="00AB224E"/>
    <w:rsid w:val="00AB28A2"/>
    <w:rsid w:val="00AB4D53"/>
    <w:rsid w:val="00AB559E"/>
    <w:rsid w:val="00AC0B8D"/>
    <w:rsid w:val="00AC12CB"/>
    <w:rsid w:val="00AC4CC1"/>
    <w:rsid w:val="00AC5E21"/>
    <w:rsid w:val="00AC617D"/>
    <w:rsid w:val="00AC6592"/>
    <w:rsid w:val="00AC69D2"/>
    <w:rsid w:val="00AC7391"/>
    <w:rsid w:val="00AD1C59"/>
    <w:rsid w:val="00AD2365"/>
    <w:rsid w:val="00AD26FA"/>
    <w:rsid w:val="00AD302E"/>
    <w:rsid w:val="00AD3E9E"/>
    <w:rsid w:val="00AD5764"/>
    <w:rsid w:val="00AD7222"/>
    <w:rsid w:val="00AD7884"/>
    <w:rsid w:val="00AD7AA7"/>
    <w:rsid w:val="00AE063B"/>
    <w:rsid w:val="00AE2C81"/>
    <w:rsid w:val="00AE4BA8"/>
    <w:rsid w:val="00AE58E2"/>
    <w:rsid w:val="00AE7505"/>
    <w:rsid w:val="00AF0B6E"/>
    <w:rsid w:val="00AF1B12"/>
    <w:rsid w:val="00AF30D3"/>
    <w:rsid w:val="00AF56F5"/>
    <w:rsid w:val="00AF5F94"/>
    <w:rsid w:val="00B00A8C"/>
    <w:rsid w:val="00B04B7D"/>
    <w:rsid w:val="00B04CCE"/>
    <w:rsid w:val="00B057D1"/>
    <w:rsid w:val="00B0778F"/>
    <w:rsid w:val="00B103F6"/>
    <w:rsid w:val="00B153FD"/>
    <w:rsid w:val="00B16E1E"/>
    <w:rsid w:val="00B16E5F"/>
    <w:rsid w:val="00B17EBC"/>
    <w:rsid w:val="00B17F28"/>
    <w:rsid w:val="00B21190"/>
    <w:rsid w:val="00B21378"/>
    <w:rsid w:val="00B23725"/>
    <w:rsid w:val="00B24345"/>
    <w:rsid w:val="00B2487C"/>
    <w:rsid w:val="00B25296"/>
    <w:rsid w:val="00B26354"/>
    <w:rsid w:val="00B273CB"/>
    <w:rsid w:val="00B3061E"/>
    <w:rsid w:val="00B346CB"/>
    <w:rsid w:val="00B3491B"/>
    <w:rsid w:val="00B34BAF"/>
    <w:rsid w:val="00B363D6"/>
    <w:rsid w:val="00B368BD"/>
    <w:rsid w:val="00B4064B"/>
    <w:rsid w:val="00B4422F"/>
    <w:rsid w:val="00B442D9"/>
    <w:rsid w:val="00B456E6"/>
    <w:rsid w:val="00B465C8"/>
    <w:rsid w:val="00B47321"/>
    <w:rsid w:val="00B5001A"/>
    <w:rsid w:val="00B5015D"/>
    <w:rsid w:val="00B50EFB"/>
    <w:rsid w:val="00B5190C"/>
    <w:rsid w:val="00B520F2"/>
    <w:rsid w:val="00B5211D"/>
    <w:rsid w:val="00B521FE"/>
    <w:rsid w:val="00B5446C"/>
    <w:rsid w:val="00B600E6"/>
    <w:rsid w:val="00B610B5"/>
    <w:rsid w:val="00B61DFC"/>
    <w:rsid w:val="00B64AD7"/>
    <w:rsid w:val="00B65D40"/>
    <w:rsid w:val="00B6722A"/>
    <w:rsid w:val="00B6739E"/>
    <w:rsid w:val="00B6749A"/>
    <w:rsid w:val="00B67A5D"/>
    <w:rsid w:val="00B67E56"/>
    <w:rsid w:val="00B704E4"/>
    <w:rsid w:val="00B705E2"/>
    <w:rsid w:val="00B73289"/>
    <w:rsid w:val="00B76043"/>
    <w:rsid w:val="00B774E5"/>
    <w:rsid w:val="00B87CEA"/>
    <w:rsid w:val="00B87E70"/>
    <w:rsid w:val="00B902BF"/>
    <w:rsid w:val="00B91EA8"/>
    <w:rsid w:val="00B94595"/>
    <w:rsid w:val="00B950B9"/>
    <w:rsid w:val="00B96C1C"/>
    <w:rsid w:val="00B96ED8"/>
    <w:rsid w:val="00BA00C5"/>
    <w:rsid w:val="00BA23F1"/>
    <w:rsid w:val="00BA2B56"/>
    <w:rsid w:val="00BB3B92"/>
    <w:rsid w:val="00BB3DF0"/>
    <w:rsid w:val="00BB4191"/>
    <w:rsid w:val="00BB601F"/>
    <w:rsid w:val="00BC1B31"/>
    <w:rsid w:val="00BC32E6"/>
    <w:rsid w:val="00BC4C04"/>
    <w:rsid w:val="00BC5F6B"/>
    <w:rsid w:val="00BC6A46"/>
    <w:rsid w:val="00BC6E8B"/>
    <w:rsid w:val="00BD0569"/>
    <w:rsid w:val="00BD10AC"/>
    <w:rsid w:val="00BD2944"/>
    <w:rsid w:val="00BD31AC"/>
    <w:rsid w:val="00BD394E"/>
    <w:rsid w:val="00BD3D63"/>
    <w:rsid w:val="00BD3FC2"/>
    <w:rsid w:val="00BD4D77"/>
    <w:rsid w:val="00BD5B6E"/>
    <w:rsid w:val="00BD6E3A"/>
    <w:rsid w:val="00BD7962"/>
    <w:rsid w:val="00BE019A"/>
    <w:rsid w:val="00BE0C24"/>
    <w:rsid w:val="00BE34C1"/>
    <w:rsid w:val="00BE4376"/>
    <w:rsid w:val="00BE5AE8"/>
    <w:rsid w:val="00BE5B26"/>
    <w:rsid w:val="00BE6635"/>
    <w:rsid w:val="00BE7621"/>
    <w:rsid w:val="00BF0877"/>
    <w:rsid w:val="00BF109B"/>
    <w:rsid w:val="00BF19C2"/>
    <w:rsid w:val="00BF280E"/>
    <w:rsid w:val="00BF28FB"/>
    <w:rsid w:val="00BF3D9C"/>
    <w:rsid w:val="00BF4FA1"/>
    <w:rsid w:val="00BF61E1"/>
    <w:rsid w:val="00C0053B"/>
    <w:rsid w:val="00C04482"/>
    <w:rsid w:val="00C077C0"/>
    <w:rsid w:val="00C1077D"/>
    <w:rsid w:val="00C10F1D"/>
    <w:rsid w:val="00C12D80"/>
    <w:rsid w:val="00C144DD"/>
    <w:rsid w:val="00C16E89"/>
    <w:rsid w:val="00C22C15"/>
    <w:rsid w:val="00C236DF"/>
    <w:rsid w:val="00C238EB"/>
    <w:rsid w:val="00C2502B"/>
    <w:rsid w:val="00C25DB7"/>
    <w:rsid w:val="00C263A0"/>
    <w:rsid w:val="00C30085"/>
    <w:rsid w:val="00C31040"/>
    <w:rsid w:val="00C31CB0"/>
    <w:rsid w:val="00C32ED2"/>
    <w:rsid w:val="00C40132"/>
    <w:rsid w:val="00C40296"/>
    <w:rsid w:val="00C44CD5"/>
    <w:rsid w:val="00C45C8B"/>
    <w:rsid w:val="00C50152"/>
    <w:rsid w:val="00C52F24"/>
    <w:rsid w:val="00C532CF"/>
    <w:rsid w:val="00C53353"/>
    <w:rsid w:val="00C6125F"/>
    <w:rsid w:val="00C617B2"/>
    <w:rsid w:val="00C646FF"/>
    <w:rsid w:val="00C64824"/>
    <w:rsid w:val="00C67515"/>
    <w:rsid w:val="00C67A85"/>
    <w:rsid w:val="00C71457"/>
    <w:rsid w:val="00C7244B"/>
    <w:rsid w:val="00C7393A"/>
    <w:rsid w:val="00C77A6B"/>
    <w:rsid w:val="00C81254"/>
    <w:rsid w:val="00C8145B"/>
    <w:rsid w:val="00C8159C"/>
    <w:rsid w:val="00C831D2"/>
    <w:rsid w:val="00C87DFB"/>
    <w:rsid w:val="00C904D2"/>
    <w:rsid w:val="00C922CF"/>
    <w:rsid w:val="00C930EE"/>
    <w:rsid w:val="00C94374"/>
    <w:rsid w:val="00CA19C1"/>
    <w:rsid w:val="00CA2351"/>
    <w:rsid w:val="00CA2538"/>
    <w:rsid w:val="00CA3E7E"/>
    <w:rsid w:val="00CA44AB"/>
    <w:rsid w:val="00CA59E5"/>
    <w:rsid w:val="00CA687B"/>
    <w:rsid w:val="00CA7E05"/>
    <w:rsid w:val="00CB0DE2"/>
    <w:rsid w:val="00CB27F1"/>
    <w:rsid w:val="00CB3CA7"/>
    <w:rsid w:val="00CB4203"/>
    <w:rsid w:val="00CB6783"/>
    <w:rsid w:val="00CC116E"/>
    <w:rsid w:val="00CC2B7F"/>
    <w:rsid w:val="00CC3BFF"/>
    <w:rsid w:val="00CC408F"/>
    <w:rsid w:val="00CC5C24"/>
    <w:rsid w:val="00CC5E7B"/>
    <w:rsid w:val="00CD0418"/>
    <w:rsid w:val="00CD0A7B"/>
    <w:rsid w:val="00CD0B82"/>
    <w:rsid w:val="00CD2C27"/>
    <w:rsid w:val="00CD377B"/>
    <w:rsid w:val="00CD55FF"/>
    <w:rsid w:val="00CD7808"/>
    <w:rsid w:val="00CE06C6"/>
    <w:rsid w:val="00CE0820"/>
    <w:rsid w:val="00CE1EA5"/>
    <w:rsid w:val="00CE3944"/>
    <w:rsid w:val="00CE5EF0"/>
    <w:rsid w:val="00CE6582"/>
    <w:rsid w:val="00CE6669"/>
    <w:rsid w:val="00CE6856"/>
    <w:rsid w:val="00CF024D"/>
    <w:rsid w:val="00CF257D"/>
    <w:rsid w:val="00CF2BAE"/>
    <w:rsid w:val="00CF2C33"/>
    <w:rsid w:val="00CF2EFA"/>
    <w:rsid w:val="00CF31FB"/>
    <w:rsid w:val="00CF4327"/>
    <w:rsid w:val="00CF60B9"/>
    <w:rsid w:val="00CF658C"/>
    <w:rsid w:val="00D00E80"/>
    <w:rsid w:val="00D01153"/>
    <w:rsid w:val="00D01A78"/>
    <w:rsid w:val="00D0268D"/>
    <w:rsid w:val="00D03646"/>
    <w:rsid w:val="00D04920"/>
    <w:rsid w:val="00D0765A"/>
    <w:rsid w:val="00D1046C"/>
    <w:rsid w:val="00D13EA7"/>
    <w:rsid w:val="00D15689"/>
    <w:rsid w:val="00D174D4"/>
    <w:rsid w:val="00D22465"/>
    <w:rsid w:val="00D225A7"/>
    <w:rsid w:val="00D22E2A"/>
    <w:rsid w:val="00D24621"/>
    <w:rsid w:val="00D2531E"/>
    <w:rsid w:val="00D30F20"/>
    <w:rsid w:val="00D33F3C"/>
    <w:rsid w:val="00D351C1"/>
    <w:rsid w:val="00D35732"/>
    <w:rsid w:val="00D35FDC"/>
    <w:rsid w:val="00D3723C"/>
    <w:rsid w:val="00D37849"/>
    <w:rsid w:val="00D37C62"/>
    <w:rsid w:val="00D41E4E"/>
    <w:rsid w:val="00D42F56"/>
    <w:rsid w:val="00D44B5C"/>
    <w:rsid w:val="00D45CC5"/>
    <w:rsid w:val="00D46269"/>
    <w:rsid w:val="00D46803"/>
    <w:rsid w:val="00D46C22"/>
    <w:rsid w:val="00D5314F"/>
    <w:rsid w:val="00D53E22"/>
    <w:rsid w:val="00D548FD"/>
    <w:rsid w:val="00D55BBF"/>
    <w:rsid w:val="00D57798"/>
    <w:rsid w:val="00D62E19"/>
    <w:rsid w:val="00D64A96"/>
    <w:rsid w:val="00D75E39"/>
    <w:rsid w:val="00D802C6"/>
    <w:rsid w:val="00D802FD"/>
    <w:rsid w:val="00D8313E"/>
    <w:rsid w:val="00D835DE"/>
    <w:rsid w:val="00D83BE8"/>
    <w:rsid w:val="00D84839"/>
    <w:rsid w:val="00D85446"/>
    <w:rsid w:val="00D856DF"/>
    <w:rsid w:val="00D85AE2"/>
    <w:rsid w:val="00D86419"/>
    <w:rsid w:val="00D8683E"/>
    <w:rsid w:val="00D929E3"/>
    <w:rsid w:val="00D93A6A"/>
    <w:rsid w:val="00D94379"/>
    <w:rsid w:val="00D95FDA"/>
    <w:rsid w:val="00D97424"/>
    <w:rsid w:val="00D97665"/>
    <w:rsid w:val="00D978A7"/>
    <w:rsid w:val="00DA150A"/>
    <w:rsid w:val="00DA335B"/>
    <w:rsid w:val="00DA3FB2"/>
    <w:rsid w:val="00DA67AD"/>
    <w:rsid w:val="00DA72D1"/>
    <w:rsid w:val="00DA7D0A"/>
    <w:rsid w:val="00DB18D9"/>
    <w:rsid w:val="00DB1D71"/>
    <w:rsid w:val="00DB1FE6"/>
    <w:rsid w:val="00DB323B"/>
    <w:rsid w:val="00DB52CA"/>
    <w:rsid w:val="00DC2CF9"/>
    <w:rsid w:val="00DC36B7"/>
    <w:rsid w:val="00DC6FF1"/>
    <w:rsid w:val="00DD0C73"/>
    <w:rsid w:val="00DD14AE"/>
    <w:rsid w:val="00DD20C0"/>
    <w:rsid w:val="00DD29EB"/>
    <w:rsid w:val="00DD66B7"/>
    <w:rsid w:val="00DD7D22"/>
    <w:rsid w:val="00DE0013"/>
    <w:rsid w:val="00DE2232"/>
    <w:rsid w:val="00DE22E0"/>
    <w:rsid w:val="00DE37B9"/>
    <w:rsid w:val="00DE38F2"/>
    <w:rsid w:val="00DE7EF6"/>
    <w:rsid w:val="00DF18F6"/>
    <w:rsid w:val="00DF52BF"/>
    <w:rsid w:val="00DF7094"/>
    <w:rsid w:val="00DF7E7E"/>
    <w:rsid w:val="00E01D2B"/>
    <w:rsid w:val="00E03C02"/>
    <w:rsid w:val="00E04273"/>
    <w:rsid w:val="00E044A4"/>
    <w:rsid w:val="00E05067"/>
    <w:rsid w:val="00E05D5D"/>
    <w:rsid w:val="00E10413"/>
    <w:rsid w:val="00E12DFE"/>
    <w:rsid w:val="00E1492F"/>
    <w:rsid w:val="00E14EEE"/>
    <w:rsid w:val="00E16A67"/>
    <w:rsid w:val="00E177CF"/>
    <w:rsid w:val="00E17854"/>
    <w:rsid w:val="00E20DED"/>
    <w:rsid w:val="00E21472"/>
    <w:rsid w:val="00E21F1C"/>
    <w:rsid w:val="00E21F43"/>
    <w:rsid w:val="00E25688"/>
    <w:rsid w:val="00E30033"/>
    <w:rsid w:val="00E31437"/>
    <w:rsid w:val="00E321E9"/>
    <w:rsid w:val="00E326F0"/>
    <w:rsid w:val="00E334B7"/>
    <w:rsid w:val="00E336F9"/>
    <w:rsid w:val="00E33E57"/>
    <w:rsid w:val="00E33E92"/>
    <w:rsid w:val="00E3444C"/>
    <w:rsid w:val="00E35090"/>
    <w:rsid w:val="00E355E2"/>
    <w:rsid w:val="00E40E2B"/>
    <w:rsid w:val="00E42075"/>
    <w:rsid w:val="00E42ED3"/>
    <w:rsid w:val="00E44537"/>
    <w:rsid w:val="00E46305"/>
    <w:rsid w:val="00E47BDA"/>
    <w:rsid w:val="00E50A34"/>
    <w:rsid w:val="00E50BCE"/>
    <w:rsid w:val="00E513CB"/>
    <w:rsid w:val="00E516A2"/>
    <w:rsid w:val="00E52289"/>
    <w:rsid w:val="00E52DC1"/>
    <w:rsid w:val="00E5448D"/>
    <w:rsid w:val="00E5485E"/>
    <w:rsid w:val="00E54C83"/>
    <w:rsid w:val="00E55C36"/>
    <w:rsid w:val="00E56581"/>
    <w:rsid w:val="00E567C4"/>
    <w:rsid w:val="00E56904"/>
    <w:rsid w:val="00E56BEC"/>
    <w:rsid w:val="00E601D2"/>
    <w:rsid w:val="00E60615"/>
    <w:rsid w:val="00E620A6"/>
    <w:rsid w:val="00E62ED7"/>
    <w:rsid w:val="00E62FBD"/>
    <w:rsid w:val="00E6378B"/>
    <w:rsid w:val="00E63B26"/>
    <w:rsid w:val="00E65EAA"/>
    <w:rsid w:val="00E671C3"/>
    <w:rsid w:val="00E712B9"/>
    <w:rsid w:val="00E73195"/>
    <w:rsid w:val="00E73364"/>
    <w:rsid w:val="00E73AFD"/>
    <w:rsid w:val="00E743CA"/>
    <w:rsid w:val="00E74D25"/>
    <w:rsid w:val="00E74D5F"/>
    <w:rsid w:val="00E764AB"/>
    <w:rsid w:val="00E81A10"/>
    <w:rsid w:val="00E820FB"/>
    <w:rsid w:val="00E84791"/>
    <w:rsid w:val="00E854F1"/>
    <w:rsid w:val="00E85F92"/>
    <w:rsid w:val="00E901A9"/>
    <w:rsid w:val="00E91A6A"/>
    <w:rsid w:val="00E924B1"/>
    <w:rsid w:val="00E939FB"/>
    <w:rsid w:val="00E9463C"/>
    <w:rsid w:val="00E947EA"/>
    <w:rsid w:val="00E955B7"/>
    <w:rsid w:val="00E95DA2"/>
    <w:rsid w:val="00E96C64"/>
    <w:rsid w:val="00E96D8B"/>
    <w:rsid w:val="00EA1681"/>
    <w:rsid w:val="00EA36D8"/>
    <w:rsid w:val="00EA4C13"/>
    <w:rsid w:val="00EA4FF3"/>
    <w:rsid w:val="00EA5726"/>
    <w:rsid w:val="00EB18EC"/>
    <w:rsid w:val="00EB648C"/>
    <w:rsid w:val="00EC1F91"/>
    <w:rsid w:val="00EC36D5"/>
    <w:rsid w:val="00EC4758"/>
    <w:rsid w:val="00EC4FBA"/>
    <w:rsid w:val="00ED0774"/>
    <w:rsid w:val="00ED0EA6"/>
    <w:rsid w:val="00ED1D31"/>
    <w:rsid w:val="00ED2E56"/>
    <w:rsid w:val="00ED3208"/>
    <w:rsid w:val="00ED422D"/>
    <w:rsid w:val="00ED5A71"/>
    <w:rsid w:val="00ED6FAD"/>
    <w:rsid w:val="00ED71E9"/>
    <w:rsid w:val="00EE0873"/>
    <w:rsid w:val="00EE50D2"/>
    <w:rsid w:val="00EE5141"/>
    <w:rsid w:val="00EE53E0"/>
    <w:rsid w:val="00EF1FC1"/>
    <w:rsid w:val="00EF1FEC"/>
    <w:rsid w:val="00EF2D08"/>
    <w:rsid w:val="00EF3CB3"/>
    <w:rsid w:val="00EF6527"/>
    <w:rsid w:val="00EF68DB"/>
    <w:rsid w:val="00F0076E"/>
    <w:rsid w:val="00F01018"/>
    <w:rsid w:val="00F01A28"/>
    <w:rsid w:val="00F024F3"/>
    <w:rsid w:val="00F03D2B"/>
    <w:rsid w:val="00F05D15"/>
    <w:rsid w:val="00F06756"/>
    <w:rsid w:val="00F06D80"/>
    <w:rsid w:val="00F07CF5"/>
    <w:rsid w:val="00F07D85"/>
    <w:rsid w:val="00F10CFD"/>
    <w:rsid w:val="00F11ED1"/>
    <w:rsid w:val="00F12193"/>
    <w:rsid w:val="00F13702"/>
    <w:rsid w:val="00F13C58"/>
    <w:rsid w:val="00F148B0"/>
    <w:rsid w:val="00F26145"/>
    <w:rsid w:val="00F26624"/>
    <w:rsid w:val="00F2707D"/>
    <w:rsid w:val="00F27090"/>
    <w:rsid w:val="00F30B23"/>
    <w:rsid w:val="00F319C1"/>
    <w:rsid w:val="00F32ACA"/>
    <w:rsid w:val="00F336E8"/>
    <w:rsid w:val="00F3753A"/>
    <w:rsid w:val="00F40977"/>
    <w:rsid w:val="00F4412F"/>
    <w:rsid w:val="00F4537A"/>
    <w:rsid w:val="00F45447"/>
    <w:rsid w:val="00F46892"/>
    <w:rsid w:val="00F47A4E"/>
    <w:rsid w:val="00F50A8A"/>
    <w:rsid w:val="00F5519D"/>
    <w:rsid w:val="00F60301"/>
    <w:rsid w:val="00F61C1E"/>
    <w:rsid w:val="00F626AE"/>
    <w:rsid w:val="00F67ABE"/>
    <w:rsid w:val="00F67FFC"/>
    <w:rsid w:val="00F703C6"/>
    <w:rsid w:val="00F73309"/>
    <w:rsid w:val="00F7449E"/>
    <w:rsid w:val="00F75307"/>
    <w:rsid w:val="00F75337"/>
    <w:rsid w:val="00F769B1"/>
    <w:rsid w:val="00F76D42"/>
    <w:rsid w:val="00F77766"/>
    <w:rsid w:val="00F80411"/>
    <w:rsid w:val="00F80B7C"/>
    <w:rsid w:val="00F841E9"/>
    <w:rsid w:val="00F87C40"/>
    <w:rsid w:val="00F93F9A"/>
    <w:rsid w:val="00F94528"/>
    <w:rsid w:val="00F94C60"/>
    <w:rsid w:val="00F94FF1"/>
    <w:rsid w:val="00F955B5"/>
    <w:rsid w:val="00FA0045"/>
    <w:rsid w:val="00FA017B"/>
    <w:rsid w:val="00FA5340"/>
    <w:rsid w:val="00FA5B2F"/>
    <w:rsid w:val="00FA5B33"/>
    <w:rsid w:val="00FA6A95"/>
    <w:rsid w:val="00FA6ABA"/>
    <w:rsid w:val="00FA6D9C"/>
    <w:rsid w:val="00FB1083"/>
    <w:rsid w:val="00FB26FD"/>
    <w:rsid w:val="00FB28B5"/>
    <w:rsid w:val="00FB3070"/>
    <w:rsid w:val="00FB6A69"/>
    <w:rsid w:val="00FB7EA7"/>
    <w:rsid w:val="00FC023E"/>
    <w:rsid w:val="00FC051B"/>
    <w:rsid w:val="00FC36F1"/>
    <w:rsid w:val="00FC4B84"/>
    <w:rsid w:val="00FC63DD"/>
    <w:rsid w:val="00FD0220"/>
    <w:rsid w:val="00FD0906"/>
    <w:rsid w:val="00FD0AAA"/>
    <w:rsid w:val="00FD16CC"/>
    <w:rsid w:val="00FD2750"/>
    <w:rsid w:val="00FD3C7D"/>
    <w:rsid w:val="00FD777C"/>
    <w:rsid w:val="00FD784D"/>
    <w:rsid w:val="00FE1414"/>
    <w:rsid w:val="00FE2129"/>
    <w:rsid w:val="00FE7F2B"/>
    <w:rsid w:val="00FF2233"/>
    <w:rsid w:val="00FF275B"/>
    <w:rsid w:val="00FF42AC"/>
    <w:rsid w:val="00FF4402"/>
    <w:rsid w:val="00FF460F"/>
    <w:rsid w:val="00FF60AD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4687"/>
  <w15:docId w15:val="{1E2EFE44-B5B0-40E0-918A-B2480687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C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E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E9C"/>
    <w:rPr>
      <w:rFonts w:ascii="Tahoma" w:eastAsia="Times New Roman" w:hAnsi="Tahoma" w:cs="Tahoma"/>
      <w:sz w:val="16"/>
      <w:szCs w:val="16"/>
    </w:rPr>
  </w:style>
  <w:style w:type="paragraph" w:styleId="a5">
    <w:name w:val="Revision"/>
    <w:hidden/>
    <w:uiPriority w:val="99"/>
    <w:semiHidden/>
    <w:rsid w:val="007F5B8D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7F5B8D"/>
  </w:style>
  <w:style w:type="paragraph" w:styleId="a6">
    <w:name w:val="List Paragraph"/>
    <w:basedOn w:val="a"/>
    <w:link w:val="a7"/>
    <w:uiPriority w:val="34"/>
    <w:qFormat/>
    <w:rsid w:val="007F5B8D"/>
    <w:pPr>
      <w:ind w:left="720" w:firstLine="0"/>
      <w:contextualSpacing/>
      <w:jc w:val="both"/>
    </w:pPr>
    <w:rPr>
      <w:rFonts w:eastAsia="Calibri" w:cs="Times New Roman"/>
      <w:szCs w:val="28"/>
    </w:rPr>
  </w:style>
  <w:style w:type="character" w:customStyle="1" w:styleId="a7">
    <w:name w:val="Абзац списка Знак"/>
    <w:link w:val="a6"/>
    <w:uiPriority w:val="34"/>
    <w:rsid w:val="007F5B8D"/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Основной шрифт абзаца1"/>
    <w:rsid w:val="007F5B8D"/>
  </w:style>
  <w:style w:type="character" w:customStyle="1" w:styleId="a8">
    <w:name w:val="Основной текст_"/>
    <w:basedOn w:val="a0"/>
    <w:link w:val="11"/>
    <w:rsid w:val="007F5B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7F5B8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7F5B8D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7F5B8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styleId="a9">
    <w:name w:val="Table Grid"/>
    <w:basedOn w:val="a1"/>
    <w:uiPriority w:val="59"/>
    <w:rsid w:val="007F5B8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Верхний колонтитул1"/>
    <w:basedOn w:val="a"/>
    <w:next w:val="aa"/>
    <w:link w:val="ab"/>
    <w:uiPriority w:val="99"/>
    <w:unhideWhenUsed/>
    <w:rsid w:val="007F5B8D"/>
    <w:pPr>
      <w:tabs>
        <w:tab w:val="center" w:pos="4677"/>
        <w:tab w:val="right" w:pos="9355"/>
      </w:tabs>
      <w:ind w:firstLine="0"/>
    </w:pPr>
    <w:rPr>
      <w:rFonts w:asciiTheme="minorHAnsi" w:eastAsiaTheme="minorHAnsi" w:hAnsiTheme="minorHAnsi" w:cstheme="minorBidi"/>
      <w:sz w:val="22"/>
    </w:rPr>
  </w:style>
  <w:style w:type="character" w:customStyle="1" w:styleId="ab">
    <w:name w:val="Верхний колонтитул Знак"/>
    <w:basedOn w:val="a0"/>
    <w:link w:val="12"/>
    <w:uiPriority w:val="99"/>
    <w:rsid w:val="007F5B8D"/>
  </w:style>
  <w:style w:type="paragraph" w:customStyle="1" w:styleId="13">
    <w:name w:val="Нижний колонтитул1"/>
    <w:basedOn w:val="a"/>
    <w:next w:val="ac"/>
    <w:link w:val="ad"/>
    <w:uiPriority w:val="99"/>
    <w:unhideWhenUsed/>
    <w:rsid w:val="007F5B8D"/>
    <w:pPr>
      <w:tabs>
        <w:tab w:val="center" w:pos="4677"/>
        <w:tab w:val="right" w:pos="9355"/>
      </w:tabs>
      <w:ind w:firstLine="0"/>
    </w:pPr>
    <w:rPr>
      <w:rFonts w:asciiTheme="minorHAnsi" w:eastAsiaTheme="minorHAnsi" w:hAnsiTheme="minorHAnsi" w:cstheme="minorBidi"/>
      <w:sz w:val="22"/>
    </w:rPr>
  </w:style>
  <w:style w:type="character" w:customStyle="1" w:styleId="ad">
    <w:name w:val="Нижний колонтитул Знак"/>
    <w:basedOn w:val="a0"/>
    <w:link w:val="13"/>
    <w:uiPriority w:val="99"/>
    <w:rsid w:val="007F5B8D"/>
  </w:style>
  <w:style w:type="character" w:styleId="ae">
    <w:name w:val="annotation reference"/>
    <w:basedOn w:val="a0"/>
    <w:uiPriority w:val="99"/>
    <w:semiHidden/>
    <w:unhideWhenUsed/>
    <w:rsid w:val="007F5B8D"/>
    <w:rPr>
      <w:sz w:val="16"/>
      <w:szCs w:val="16"/>
    </w:rPr>
  </w:style>
  <w:style w:type="paragraph" w:customStyle="1" w:styleId="14">
    <w:name w:val="Текст примечания1"/>
    <w:basedOn w:val="a"/>
    <w:next w:val="af"/>
    <w:link w:val="af0"/>
    <w:uiPriority w:val="99"/>
    <w:semiHidden/>
    <w:unhideWhenUsed/>
    <w:rsid w:val="007F5B8D"/>
    <w:pPr>
      <w:spacing w:after="160"/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14"/>
    <w:uiPriority w:val="99"/>
    <w:semiHidden/>
    <w:rsid w:val="007F5B8D"/>
    <w:rPr>
      <w:sz w:val="20"/>
      <w:szCs w:val="20"/>
    </w:rPr>
  </w:style>
  <w:style w:type="paragraph" w:customStyle="1" w:styleId="15">
    <w:name w:val="Тема примечания1"/>
    <w:basedOn w:val="af"/>
    <w:next w:val="af"/>
    <w:uiPriority w:val="99"/>
    <w:semiHidden/>
    <w:unhideWhenUsed/>
    <w:rsid w:val="007F5B8D"/>
    <w:pPr>
      <w:spacing w:after="160"/>
      <w:ind w:firstLine="0"/>
    </w:pPr>
    <w:rPr>
      <w:rFonts w:ascii="Calibri" w:eastAsia="Calibri" w:hAnsi="Calibri" w:cs="Times New Roman"/>
      <w:b/>
      <w:bCs/>
    </w:rPr>
  </w:style>
  <w:style w:type="character" w:customStyle="1" w:styleId="af1">
    <w:name w:val="Тема примечания Знак"/>
    <w:basedOn w:val="af0"/>
    <w:link w:val="af2"/>
    <w:uiPriority w:val="99"/>
    <w:semiHidden/>
    <w:rsid w:val="007F5B8D"/>
    <w:rPr>
      <w:b/>
      <w:bCs/>
      <w:sz w:val="20"/>
      <w:szCs w:val="20"/>
    </w:rPr>
  </w:style>
  <w:style w:type="paragraph" w:styleId="aa">
    <w:name w:val="header"/>
    <w:basedOn w:val="a"/>
    <w:link w:val="16"/>
    <w:uiPriority w:val="99"/>
    <w:unhideWhenUsed/>
    <w:rsid w:val="007F5B8D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a"/>
    <w:uiPriority w:val="99"/>
    <w:rsid w:val="007F5B8D"/>
    <w:rPr>
      <w:rFonts w:ascii="Times New Roman" w:eastAsia="Times New Roman" w:hAnsi="Times New Roman" w:cs="Calibri"/>
      <w:sz w:val="28"/>
    </w:rPr>
  </w:style>
  <w:style w:type="paragraph" w:styleId="ac">
    <w:name w:val="footer"/>
    <w:basedOn w:val="a"/>
    <w:link w:val="17"/>
    <w:uiPriority w:val="99"/>
    <w:unhideWhenUsed/>
    <w:rsid w:val="007F5B8D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c"/>
    <w:uiPriority w:val="99"/>
    <w:rsid w:val="007F5B8D"/>
    <w:rPr>
      <w:rFonts w:ascii="Times New Roman" w:eastAsia="Times New Roman" w:hAnsi="Times New Roman" w:cs="Calibri"/>
      <w:sz w:val="28"/>
    </w:rPr>
  </w:style>
  <w:style w:type="paragraph" w:styleId="af">
    <w:name w:val="annotation text"/>
    <w:basedOn w:val="a"/>
    <w:link w:val="18"/>
    <w:uiPriority w:val="99"/>
    <w:semiHidden/>
    <w:unhideWhenUsed/>
    <w:rsid w:val="007F5B8D"/>
    <w:rPr>
      <w:sz w:val="20"/>
      <w:szCs w:val="20"/>
    </w:rPr>
  </w:style>
  <w:style w:type="character" w:customStyle="1" w:styleId="18">
    <w:name w:val="Текст примечания Знак1"/>
    <w:basedOn w:val="a0"/>
    <w:link w:val="af"/>
    <w:uiPriority w:val="99"/>
    <w:semiHidden/>
    <w:rsid w:val="007F5B8D"/>
    <w:rPr>
      <w:rFonts w:ascii="Times New Roman" w:eastAsia="Times New Roman" w:hAnsi="Times New Roman" w:cs="Calibri"/>
      <w:sz w:val="20"/>
      <w:szCs w:val="20"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7F5B8D"/>
    <w:rPr>
      <w:rFonts w:asciiTheme="minorHAnsi" w:eastAsiaTheme="minorHAnsi" w:hAnsiTheme="minorHAnsi" w:cstheme="minorBidi"/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7F5B8D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2024-05-14T20:00:00+00:00</dateaddindb>
    <dateminusta xmlns="081b8c99-5a1b-4ba1-9a3e-0d0cea83319e" xsi:nil="true"/>
    <numik xmlns="af44e648-6311-40f1-ad37-1234555fd9ba">405</numik>
    <kind xmlns="e2080b48-eafa-461e-b501-38555d38caa1">79</kind>
    <num xmlns="af44e648-6311-40f1-ad37-1234555fd9ba">405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институтов гражданского общества  в Ярославской области» на 2024 – 2030 годы и о признании утратившими силу и частично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39, 21.05.2024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405-п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22A24-E908-4B46-B2AA-2F2D97F2C067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6CEBE04-6519-4E4F-85C3-B4D246E59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786B-0708-4878-99D2-12FA0ABA1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Медникова Олеся Евгеньевна</cp:lastModifiedBy>
  <cp:revision>5</cp:revision>
  <cp:lastPrinted>2025-10-24T07:26:00Z</cp:lastPrinted>
  <dcterms:created xsi:type="dcterms:W3CDTF">2024-05-15T12:23:00Z</dcterms:created>
  <dcterms:modified xsi:type="dcterms:W3CDTF">2025-10-24T07:30:00Z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